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AD" w:rsidRPr="00C15AF4" w:rsidRDefault="00F419AD" w:rsidP="00900328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ФЕДЕРАЛЬНОЕ ГОСУДАРСТВЕННОЕ БЮДЖЕТНОЕ ОБРАЗОВАТЕЛЬНОЕ УЧРЕЖДЕНИЕ</w:t>
      </w:r>
    </w:p>
    <w:p w:rsidR="00F419AD" w:rsidRPr="00C15AF4" w:rsidRDefault="00F419AD" w:rsidP="00900328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ВЫСШЕГО ПРОФЕССИОНАЛЬНОГО ОБРАЗОВАНИЯ</w:t>
      </w:r>
    </w:p>
    <w:p w:rsidR="00F419AD" w:rsidRPr="00C15AF4" w:rsidRDefault="00F419AD" w:rsidP="00900328">
      <w:pPr>
        <w:ind w:firstLine="0"/>
        <w:jc w:val="center"/>
        <w:rPr>
          <w:b/>
          <w:szCs w:val="28"/>
        </w:rPr>
      </w:pPr>
    </w:p>
    <w:p w:rsidR="00F419AD" w:rsidRPr="00C15AF4" w:rsidRDefault="00F419AD" w:rsidP="00900328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«СМОЛЕНСКИЙ ГОСУДАРСТВЕННЫЙ УНИВЕРСИТЕТ»</w:t>
      </w:r>
    </w:p>
    <w:p w:rsidR="00F419AD" w:rsidRPr="00C15AF4" w:rsidRDefault="00F419AD" w:rsidP="00900328">
      <w:pPr>
        <w:ind w:firstLine="0"/>
        <w:jc w:val="center"/>
        <w:rPr>
          <w:b/>
          <w:szCs w:val="28"/>
        </w:rPr>
      </w:pPr>
      <w:r w:rsidRPr="00C15AF4">
        <w:rPr>
          <w:b/>
          <w:szCs w:val="28"/>
        </w:rPr>
        <w:t>ПСИХОЛОГО-ПЕДАГОГИЧЕСКИЙ ФАКУЛЬТЕТ</w:t>
      </w:r>
    </w:p>
    <w:p w:rsidR="00F419AD" w:rsidRPr="00C15AF4" w:rsidRDefault="00F419AD" w:rsidP="00900328">
      <w:pPr>
        <w:ind w:firstLine="0"/>
        <w:jc w:val="center"/>
        <w:rPr>
          <w:szCs w:val="28"/>
        </w:rPr>
      </w:pPr>
      <w:r w:rsidRPr="00C15AF4">
        <w:rPr>
          <w:szCs w:val="28"/>
        </w:rPr>
        <w:t>СПЕЦИАЛЬНОСТЬ 050706 «ПЕДАГОГИКА И ПСИХОЛОГИЯ»</w:t>
      </w:r>
    </w:p>
    <w:p w:rsidR="00F419AD" w:rsidRPr="00C15AF4" w:rsidRDefault="00F419AD" w:rsidP="00900328">
      <w:pPr>
        <w:ind w:firstLine="0"/>
        <w:jc w:val="center"/>
        <w:rPr>
          <w:szCs w:val="28"/>
        </w:rPr>
      </w:pPr>
      <w:r w:rsidRPr="00C15AF4">
        <w:rPr>
          <w:szCs w:val="28"/>
        </w:rPr>
        <w:t>КАФЕДРА ПСИХОЛОГИИ</w:t>
      </w:r>
    </w:p>
    <w:p w:rsidR="00F419AD" w:rsidRPr="00C15AF4" w:rsidRDefault="00900328" w:rsidP="00900328">
      <w:pPr>
        <w:ind w:firstLine="0"/>
        <w:jc w:val="center"/>
        <w:rPr>
          <w:szCs w:val="28"/>
        </w:rPr>
      </w:pPr>
      <w:r>
        <w:rPr>
          <w:szCs w:val="28"/>
        </w:rPr>
        <w:t>4</w:t>
      </w:r>
      <w:r w:rsidR="00F419AD" w:rsidRPr="00C15AF4">
        <w:rPr>
          <w:szCs w:val="28"/>
        </w:rPr>
        <w:t xml:space="preserve"> КУРС</w:t>
      </w:r>
    </w:p>
    <w:p w:rsidR="00F419AD" w:rsidRPr="00C15AF4" w:rsidRDefault="00F419AD" w:rsidP="00900328">
      <w:pPr>
        <w:ind w:firstLine="0"/>
        <w:jc w:val="center"/>
        <w:rPr>
          <w:szCs w:val="28"/>
        </w:rPr>
      </w:pPr>
    </w:p>
    <w:p w:rsidR="00F419AD" w:rsidRPr="00C15AF4" w:rsidRDefault="00F419AD" w:rsidP="00900328">
      <w:pPr>
        <w:ind w:firstLine="0"/>
        <w:jc w:val="center"/>
        <w:rPr>
          <w:szCs w:val="28"/>
        </w:rPr>
      </w:pPr>
    </w:p>
    <w:p w:rsidR="00F419AD" w:rsidRPr="00C15AF4" w:rsidRDefault="00F419AD" w:rsidP="00900328">
      <w:pPr>
        <w:ind w:firstLine="0"/>
        <w:jc w:val="center"/>
        <w:rPr>
          <w:szCs w:val="28"/>
        </w:rPr>
      </w:pPr>
      <w:r w:rsidRPr="00C15AF4">
        <w:rPr>
          <w:szCs w:val="28"/>
        </w:rPr>
        <w:t>Степанова Марина Юрьевна</w:t>
      </w:r>
    </w:p>
    <w:p w:rsidR="00F419AD" w:rsidRPr="00C15AF4" w:rsidRDefault="00F419AD" w:rsidP="00900328">
      <w:pPr>
        <w:ind w:firstLine="0"/>
        <w:jc w:val="center"/>
        <w:rPr>
          <w:szCs w:val="28"/>
        </w:rPr>
      </w:pPr>
      <w:r w:rsidRPr="00C15AF4">
        <w:rPr>
          <w:szCs w:val="28"/>
        </w:rPr>
        <w:t>Федерякин Денис Александрович</w:t>
      </w:r>
    </w:p>
    <w:p w:rsidR="00F419AD" w:rsidRPr="00C15AF4" w:rsidRDefault="00F419AD" w:rsidP="00900328">
      <w:pPr>
        <w:ind w:firstLine="0"/>
        <w:jc w:val="center"/>
        <w:rPr>
          <w:szCs w:val="28"/>
        </w:rPr>
      </w:pPr>
    </w:p>
    <w:p w:rsidR="00F419AD" w:rsidRPr="00C15AF4" w:rsidRDefault="00F419AD" w:rsidP="00900328">
      <w:pPr>
        <w:ind w:firstLine="0"/>
        <w:jc w:val="center"/>
        <w:rPr>
          <w:szCs w:val="28"/>
        </w:rPr>
      </w:pPr>
    </w:p>
    <w:p w:rsidR="00F419AD" w:rsidRPr="00C15AF4" w:rsidRDefault="00F419AD" w:rsidP="00900328">
      <w:pPr>
        <w:ind w:firstLine="0"/>
        <w:jc w:val="center"/>
        <w:rPr>
          <w:szCs w:val="28"/>
        </w:rPr>
      </w:pPr>
      <w:r w:rsidRPr="00C15AF4">
        <w:rPr>
          <w:szCs w:val="28"/>
        </w:rPr>
        <w:t>Номинация: исследование в области гуманитарных наук</w:t>
      </w:r>
    </w:p>
    <w:p w:rsidR="00F419AD" w:rsidRPr="00C15AF4" w:rsidRDefault="00F419AD" w:rsidP="00F419AD">
      <w:pPr>
        <w:jc w:val="center"/>
        <w:rPr>
          <w:b/>
          <w:szCs w:val="28"/>
        </w:rPr>
      </w:pPr>
    </w:p>
    <w:p w:rsidR="00F419AD" w:rsidRPr="00C15AF4" w:rsidRDefault="00F419AD" w:rsidP="00F419AD">
      <w:pPr>
        <w:jc w:val="center"/>
        <w:rPr>
          <w:b/>
          <w:szCs w:val="28"/>
        </w:rPr>
      </w:pPr>
    </w:p>
    <w:p w:rsidR="00900328" w:rsidRDefault="00900328" w:rsidP="00900328">
      <w:pPr>
        <w:ind w:firstLine="0"/>
        <w:jc w:val="center"/>
        <w:rPr>
          <w:b/>
          <w:caps/>
          <w:szCs w:val="28"/>
        </w:rPr>
      </w:pPr>
      <w:r w:rsidRPr="00900328">
        <w:rPr>
          <w:b/>
          <w:caps/>
          <w:szCs w:val="28"/>
        </w:rPr>
        <w:t>В</w:t>
      </w:r>
      <w:r>
        <w:rPr>
          <w:b/>
          <w:caps/>
          <w:szCs w:val="28"/>
        </w:rPr>
        <w:t>лияние внеучебной деятельности</w:t>
      </w:r>
    </w:p>
    <w:p w:rsidR="00900328" w:rsidRDefault="00900328" w:rsidP="00900328">
      <w:pPr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на структурные особенности</w:t>
      </w:r>
    </w:p>
    <w:p w:rsidR="00900328" w:rsidRDefault="00900328" w:rsidP="00900328">
      <w:pPr>
        <w:ind w:firstLine="0"/>
        <w:jc w:val="center"/>
        <w:rPr>
          <w:b/>
          <w:caps/>
          <w:szCs w:val="28"/>
        </w:rPr>
      </w:pPr>
      <w:r>
        <w:rPr>
          <w:b/>
          <w:caps/>
          <w:szCs w:val="28"/>
        </w:rPr>
        <w:t>самооценки и тревожности</w:t>
      </w:r>
    </w:p>
    <w:p w:rsidR="00F419AD" w:rsidRPr="00900328" w:rsidRDefault="00900328" w:rsidP="00C84E5E">
      <w:pPr>
        <w:ind w:firstLine="0"/>
        <w:jc w:val="center"/>
        <w:rPr>
          <w:b/>
          <w:caps/>
          <w:szCs w:val="28"/>
        </w:rPr>
      </w:pPr>
      <w:r w:rsidRPr="00900328">
        <w:rPr>
          <w:b/>
          <w:caps/>
          <w:szCs w:val="28"/>
        </w:rPr>
        <w:t>в подростковом возрасте</w:t>
      </w:r>
    </w:p>
    <w:p w:rsidR="00F419AD" w:rsidRPr="00C15AF4" w:rsidRDefault="00F419AD" w:rsidP="00C84E5E">
      <w:pPr>
        <w:ind w:firstLine="0"/>
        <w:jc w:val="center"/>
        <w:rPr>
          <w:b/>
          <w:szCs w:val="28"/>
        </w:rPr>
      </w:pPr>
    </w:p>
    <w:p w:rsidR="00F419AD" w:rsidRPr="00C15AF4" w:rsidRDefault="00F419AD" w:rsidP="00C84E5E">
      <w:pPr>
        <w:ind w:firstLine="0"/>
        <w:jc w:val="center"/>
        <w:rPr>
          <w:b/>
          <w:szCs w:val="28"/>
        </w:rPr>
      </w:pPr>
    </w:p>
    <w:p w:rsidR="00F419AD" w:rsidRPr="00C15AF4" w:rsidRDefault="00F419AD" w:rsidP="00C84E5E">
      <w:pPr>
        <w:ind w:firstLine="0"/>
        <w:jc w:val="center"/>
        <w:rPr>
          <w:b/>
          <w:szCs w:val="28"/>
        </w:rPr>
      </w:pPr>
    </w:p>
    <w:p w:rsidR="00F419AD" w:rsidRPr="00C15AF4" w:rsidRDefault="00F419AD" w:rsidP="00C84E5E">
      <w:pPr>
        <w:ind w:firstLine="0"/>
        <w:jc w:val="center"/>
        <w:rPr>
          <w:b/>
          <w:szCs w:val="28"/>
        </w:rPr>
      </w:pPr>
    </w:p>
    <w:p w:rsidR="00F419AD" w:rsidRPr="00C15AF4" w:rsidRDefault="00F419AD" w:rsidP="00C84E5E">
      <w:pPr>
        <w:ind w:firstLine="0"/>
        <w:jc w:val="center"/>
        <w:rPr>
          <w:b/>
          <w:szCs w:val="28"/>
        </w:rPr>
      </w:pPr>
    </w:p>
    <w:p w:rsidR="00F419AD" w:rsidRPr="00C15AF4" w:rsidRDefault="00F419AD" w:rsidP="00C84E5E">
      <w:pPr>
        <w:ind w:firstLine="0"/>
        <w:jc w:val="center"/>
        <w:rPr>
          <w:b/>
          <w:szCs w:val="28"/>
        </w:rPr>
      </w:pPr>
    </w:p>
    <w:p w:rsidR="00F419AD" w:rsidRPr="00C15AF4" w:rsidRDefault="00F419AD" w:rsidP="00C84E5E">
      <w:pPr>
        <w:ind w:firstLine="0"/>
        <w:jc w:val="center"/>
        <w:rPr>
          <w:b/>
          <w:szCs w:val="28"/>
        </w:rPr>
      </w:pPr>
    </w:p>
    <w:p w:rsidR="00F419AD" w:rsidRPr="00C15AF4" w:rsidRDefault="00900328" w:rsidP="0090032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Смоленск 2014</w:t>
      </w:r>
    </w:p>
    <w:p w:rsidR="00F419AD" w:rsidRPr="0034133F" w:rsidRDefault="00F419AD" w:rsidP="0034133F">
      <w:pPr>
        <w:pStyle w:val="1"/>
        <w:rPr>
          <w:i/>
        </w:rPr>
      </w:pPr>
      <w:r w:rsidRPr="00E5755C">
        <w:rPr>
          <w:i/>
        </w:rPr>
        <w:br w:type="page"/>
      </w:r>
      <w:bookmarkStart w:id="0" w:name="_Toc352133851"/>
      <w:bookmarkStart w:id="1" w:name="_Toc384023203"/>
      <w:r w:rsidRPr="00C15AF4">
        <w:lastRenderedPageBreak/>
        <w:t>Авторы научной работы</w:t>
      </w:r>
      <w:bookmarkEnd w:id="0"/>
      <w:bookmarkEnd w:id="1"/>
    </w:p>
    <w:p w:rsidR="00F419AD" w:rsidRDefault="00F419AD" w:rsidP="00F419AD">
      <w:pPr>
        <w:rPr>
          <w:szCs w:val="28"/>
        </w:rPr>
      </w:pPr>
    </w:p>
    <w:p w:rsidR="00D7671A" w:rsidRDefault="00D7671A" w:rsidP="00F419AD">
      <w:pPr>
        <w:rPr>
          <w:szCs w:val="28"/>
        </w:rPr>
      </w:pPr>
    </w:p>
    <w:p w:rsidR="00D7671A" w:rsidRDefault="00D7671A" w:rsidP="00F419AD">
      <w:pPr>
        <w:rPr>
          <w:szCs w:val="28"/>
        </w:rPr>
      </w:pPr>
    </w:p>
    <w:p w:rsidR="00900328" w:rsidRDefault="00900328" w:rsidP="00F419AD">
      <w:pPr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671A" w:rsidTr="00D7671A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  <w:r w:rsidRPr="00C15AF4">
              <w:rPr>
                <w:szCs w:val="28"/>
              </w:rPr>
              <w:t>_________________</w:t>
            </w:r>
            <w:r>
              <w:rPr>
                <w:szCs w:val="28"/>
              </w:rPr>
              <w:t>__</w:t>
            </w: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  <w:r w:rsidRPr="00C15AF4">
              <w:rPr>
                <w:szCs w:val="28"/>
              </w:rPr>
              <w:t>Степанова М.Ю.</w:t>
            </w:r>
          </w:p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</w:tc>
      </w:tr>
      <w:tr w:rsidR="00D7671A" w:rsidTr="00D7671A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</w:tc>
      </w:tr>
      <w:tr w:rsidR="00D7671A" w:rsidTr="00D7671A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  <w:r w:rsidRPr="00C15AF4">
              <w:rPr>
                <w:szCs w:val="28"/>
              </w:rPr>
              <w:t>_________________</w:t>
            </w:r>
            <w:r>
              <w:rPr>
                <w:szCs w:val="28"/>
              </w:rPr>
              <w:t>__</w:t>
            </w: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Pr="00C15AF4" w:rsidRDefault="00D7671A" w:rsidP="00D7671A">
            <w:pPr>
              <w:ind w:firstLine="0"/>
              <w:jc w:val="center"/>
              <w:rPr>
                <w:szCs w:val="28"/>
              </w:rPr>
            </w:pPr>
            <w:r w:rsidRPr="00C15AF4">
              <w:rPr>
                <w:szCs w:val="28"/>
              </w:rPr>
              <w:t>Федерякин Д.А.</w:t>
            </w:r>
          </w:p>
          <w:p w:rsidR="00D7671A" w:rsidRDefault="00D7671A" w:rsidP="00D7671A">
            <w:pPr>
              <w:ind w:firstLine="0"/>
              <w:jc w:val="center"/>
              <w:rPr>
                <w:szCs w:val="28"/>
              </w:rPr>
            </w:pPr>
          </w:p>
        </w:tc>
      </w:tr>
      <w:tr w:rsidR="00D7671A" w:rsidTr="00D7671A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F419AD">
            <w:pPr>
              <w:ind w:firstLine="0"/>
              <w:rPr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F419AD">
            <w:pPr>
              <w:ind w:firstLine="0"/>
              <w:rPr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671A" w:rsidRDefault="00D7671A" w:rsidP="00F419AD">
            <w:pPr>
              <w:ind w:firstLine="0"/>
              <w:rPr>
                <w:szCs w:val="28"/>
              </w:rPr>
            </w:pPr>
          </w:p>
        </w:tc>
      </w:tr>
    </w:tbl>
    <w:p w:rsidR="0012440A" w:rsidRDefault="0012440A" w:rsidP="00632918">
      <w:pPr>
        <w:pStyle w:val="1"/>
        <w:rPr>
          <w:i/>
        </w:rPr>
      </w:pPr>
    </w:p>
    <w:p w:rsidR="0012440A" w:rsidRDefault="0012440A">
      <w:pPr>
        <w:spacing w:line="240" w:lineRule="auto"/>
        <w:ind w:firstLine="0"/>
        <w:jc w:val="left"/>
        <w:rPr>
          <w:i/>
        </w:rPr>
      </w:pPr>
      <w:r>
        <w:rPr>
          <w:i/>
        </w:rPr>
        <w:br w:type="page"/>
      </w:r>
    </w:p>
    <w:p w:rsidR="0012440A" w:rsidRDefault="0012440A" w:rsidP="0012440A">
      <w:pPr>
        <w:pStyle w:val="1"/>
      </w:pPr>
      <w:bookmarkStart w:id="2" w:name="_Toc384023204"/>
      <w:r>
        <w:lastRenderedPageBreak/>
        <w:t>Оглавление</w:t>
      </w:r>
      <w:bookmarkEnd w:id="2"/>
    </w:p>
    <w:sdt>
      <w:sdtP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id w:val="-17221212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256E" w:rsidRPr="0012440A" w:rsidRDefault="00D4256E">
          <w:pPr>
            <w:pStyle w:val="ac"/>
            <w:rPr>
              <w:rStyle w:val="10"/>
              <w:rFonts w:eastAsiaTheme="majorEastAsia"/>
            </w:rPr>
          </w:pPr>
        </w:p>
        <w:p w:rsidR="00976EC8" w:rsidRDefault="00FA26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 w:rsidR="00D4256E">
            <w:instrText xml:space="preserve"> TOC \o "1-3" \h \z \u </w:instrText>
          </w:r>
          <w:r>
            <w:fldChar w:fldCharType="separate"/>
          </w:r>
          <w:hyperlink w:anchor="_Toc384023203" w:history="1">
            <w:r w:rsidR="00976EC8" w:rsidRPr="00E51589">
              <w:rPr>
                <w:rStyle w:val="ad"/>
                <w:noProof/>
              </w:rPr>
              <w:t>Авторы научной работы</w:t>
            </w:r>
            <w:r w:rsidR="00976EC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04" w:history="1">
            <w:r w:rsidR="00976EC8" w:rsidRPr="00E51589">
              <w:rPr>
                <w:rStyle w:val="ad"/>
                <w:noProof/>
              </w:rPr>
              <w:t>Оглавление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_Toc384023204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05" w:history="1">
            <w:r w:rsidR="00976EC8" w:rsidRPr="00E51589">
              <w:rPr>
                <w:rStyle w:val="ad"/>
                <w:noProof/>
              </w:rPr>
              <w:t>Введение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_Toc384023205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4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06" w:history="1">
            <w:r w:rsidR="00976EC8" w:rsidRPr="00E51589">
              <w:rPr>
                <w:rStyle w:val="ad"/>
                <w:noProof/>
              </w:rPr>
              <w:t>1.</w:t>
            </w:r>
            <w:r w:rsidR="00976EC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76EC8" w:rsidRPr="00E51589">
              <w:rPr>
                <w:rStyle w:val="ad"/>
                <w:noProof/>
              </w:rPr>
              <w:t>Теоретическая часть исследования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_Toc384023206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9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07" w:history="1">
            <w:r w:rsidR="00976EC8" w:rsidRPr="00E51589">
              <w:rPr>
                <w:rStyle w:val="ad"/>
                <w:noProof/>
              </w:rPr>
              <w:t>1.1.</w:t>
            </w:r>
            <w:r w:rsidR="00976EC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76EC8" w:rsidRPr="00E51589">
              <w:rPr>
                <w:rStyle w:val="ad"/>
                <w:noProof/>
              </w:rPr>
              <w:t>Понимание феномена тревожности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_Toc384023207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9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08" w:history="1">
            <w:r w:rsidR="00976EC8" w:rsidRPr="00E51589">
              <w:rPr>
                <w:rStyle w:val="ad"/>
                <w:noProof/>
              </w:rPr>
              <w:t>1.2.</w:t>
            </w:r>
            <w:r w:rsidR="00976EC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76EC8" w:rsidRPr="00E51589">
              <w:rPr>
                <w:rStyle w:val="ad"/>
                <w:noProof/>
              </w:rPr>
              <w:t>Теоретические аспекты изучения самооценки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_Toc384023208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12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09" w:history="1">
            <w:r w:rsidR="00976EC8" w:rsidRPr="00E51589">
              <w:rPr>
                <w:rStyle w:val="ad"/>
                <w:noProof/>
              </w:rPr>
              <w:t>2.</w:t>
            </w:r>
            <w:r w:rsidR="00976EC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76EC8" w:rsidRPr="00E51589">
              <w:rPr>
                <w:rStyle w:val="ad"/>
                <w:noProof/>
              </w:rPr>
              <w:t>Практическая часть исследования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_Toc384023209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15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0" w:history="1">
            <w:r w:rsidR="00976EC8" w:rsidRPr="00E51589">
              <w:rPr>
                <w:rStyle w:val="ad"/>
                <w:noProof/>
              </w:rPr>
              <w:t>2.1.</w:t>
            </w:r>
            <w:r w:rsidR="00976EC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76EC8" w:rsidRPr="00E51589">
              <w:rPr>
                <w:rStyle w:val="ad"/>
                <w:noProof/>
              </w:rPr>
              <w:t>Описание используемых инструментов и методик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_Toc384023210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15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1" w:history="1">
            <w:r w:rsidR="00976EC8" w:rsidRPr="00E51589">
              <w:rPr>
                <w:rStyle w:val="ad"/>
                <w:noProof/>
              </w:rPr>
              <w:t>2.2.</w:t>
            </w:r>
            <w:r w:rsidR="00976EC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976EC8" w:rsidRPr="00E51589">
              <w:rPr>
                <w:rStyle w:val="ad"/>
                <w:noProof/>
              </w:rPr>
              <w:t>Полученные результаты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_Toc384023211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19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2" w:history="1">
            <w:r w:rsidR="00976EC8" w:rsidRPr="00E51589">
              <w:rPr>
                <w:rStyle w:val="ad"/>
                <w:noProof/>
              </w:rPr>
              <w:t>Выводы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_Toc384023212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30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3" w:history="1">
            <w:r w:rsidR="00976EC8" w:rsidRPr="00E51589">
              <w:rPr>
                <w:rStyle w:val="ad"/>
                <w:noProof/>
              </w:rPr>
              <w:t>Рекомендации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_Toc384023213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32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4" w:history="1">
            <w:r w:rsidR="00976EC8" w:rsidRPr="00E51589">
              <w:rPr>
                <w:rStyle w:val="ad"/>
                <w:noProof/>
              </w:rPr>
              <w:t>Заключение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_Toc384023214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33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5" w:history="1">
            <w:r w:rsidR="00976EC8" w:rsidRPr="00E51589">
              <w:rPr>
                <w:rStyle w:val="ad"/>
                <w:noProof/>
              </w:rPr>
              <w:t>Список публикаций авторов по теме исследования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_Toc384023215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34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6" w:history="1">
            <w:r w:rsidR="00976EC8" w:rsidRPr="00E51589">
              <w:rPr>
                <w:rStyle w:val="ad"/>
                <w:noProof/>
              </w:rPr>
              <w:t>Список литературы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_Toc384023216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36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84023217" w:history="1">
            <w:r w:rsidR="00976EC8" w:rsidRPr="00E51589">
              <w:rPr>
                <w:rStyle w:val="ad"/>
                <w:noProof/>
                <w:lang w:eastAsia="ru-RU"/>
              </w:rPr>
              <w:t>Приложения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_Toc384023217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37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84023218" w:history="1">
            <w:r w:rsidR="00976EC8" w:rsidRPr="00E51589">
              <w:rPr>
                <w:rStyle w:val="ad"/>
                <w:rFonts w:eastAsia="Times New Roman"/>
                <w:noProof/>
              </w:rPr>
              <w:t>Приложение 1. Шкала Чеддока.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_Toc384023218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37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976EC8" w:rsidRDefault="00C84E5E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384023219" w:history="1">
            <w:r w:rsidR="00976EC8" w:rsidRPr="00E51589">
              <w:rPr>
                <w:rStyle w:val="ad"/>
                <w:noProof/>
              </w:rPr>
              <w:t>Приложение 2. Гистограмма распределения возрастов</w:t>
            </w:r>
            <w:r w:rsidR="00976EC8">
              <w:rPr>
                <w:noProof/>
                <w:webHidden/>
              </w:rPr>
              <w:tab/>
            </w:r>
            <w:r w:rsidR="00FA267E">
              <w:rPr>
                <w:noProof/>
                <w:webHidden/>
              </w:rPr>
              <w:fldChar w:fldCharType="begin"/>
            </w:r>
            <w:r w:rsidR="00976EC8">
              <w:rPr>
                <w:noProof/>
                <w:webHidden/>
              </w:rPr>
              <w:instrText xml:space="preserve"> PAGEREF _Toc384023219 \h </w:instrText>
            </w:r>
            <w:r w:rsidR="00FA267E">
              <w:rPr>
                <w:noProof/>
                <w:webHidden/>
              </w:rPr>
            </w:r>
            <w:r w:rsidR="00FA267E">
              <w:rPr>
                <w:noProof/>
                <w:webHidden/>
              </w:rPr>
              <w:fldChar w:fldCharType="separate"/>
            </w:r>
            <w:r w:rsidR="00C67B79">
              <w:rPr>
                <w:noProof/>
                <w:webHidden/>
              </w:rPr>
              <w:t>38</w:t>
            </w:r>
            <w:r w:rsidR="00FA267E">
              <w:rPr>
                <w:noProof/>
                <w:webHidden/>
              </w:rPr>
              <w:fldChar w:fldCharType="end"/>
            </w:r>
          </w:hyperlink>
        </w:p>
        <w:p w:rsidR="00D4256E" w:rsidRDefault="00FA267E">
          <w:r>
            <w:rPr>
              <w:b/>
              <w:bCs/>
            </w:rPr>
            <w:fldChar w:fldCharType="end"/>
          </w:r>
        </w:p>
      </w:sdtContent>
    </w:sdt>
    <w:p w:rsidR="00290FE1" w:rsidRPr="006D47E7" w:rsidRDefault="00F419AD" w:rsidP="00632918">
      <w:pPr>
        <w:pStyle w:val="1"/>
      </w:pPr>
      <w:r w:rsidRPr="00C15AF4">
        <w:rPr>
          <w:i/>
        </w:rPr>
        <w:br w:type="page"/>
      </w:r>
      <w:bookmarkStart w:id="3" w:name="_Toc384023205"/>
      <w:r w:rsidR="00632918">
        <w:lastRenderedPageBreak/>
        <w:t>Введение</w:t>
      </w:r>
      <w:bookmarkEnd w:id="3"/>
    </w:p>
    <w:p w:rsidR="00964D33" w:rsidRDefault="00964D33" w:rsidP="00964D33">
      <w:pPr>
        <w:rPr>
          <w:shd w:val="clear" w:color="auto" w:fill="FFFFFF"/>
        </w:rPr>
      </w:pPr>
      <w:r>
        <w:rPr>
          <w:shd w:val="clear" w:color="auto" w:fill="FFFFFF"/>
        </w:rPr>
        <w:t>Специфика модернизации общественного строя вынуждает смотреть на стрессоустойчивость как один из необходимых и даже приоритетных факторов успешности человека в современном обществе. Кроме того, сейчас ни у кого не возникает сомнения, что способность сохранять самообладание и контролировать собственные эмоции –нормативно взаимодействовать в системе социальных взаимосвязей – является одним из условий здорового развития личности. Несмотря на то, что современная академическая психология рассматривает личностное развитие как процесс развития личности на протяжении всего онтогенеза, выделяются так называемые «</w:t>
      </w:r>
      <w:proofErr w:type="spellStart"/>
      <w:r>
        <w:rPr>
          <w:shd w:val="clear" w:color="auto" w:fill="FFFFFF"/>
        </w:rPr>
        <w:t>сензитивные</w:t>
      </w:r>
      <w:proofErr w:type="spellEnd"/>
      <w:r>
        <w:rPr>
          <w:shd w:val="clear" w:color="auto" w:fill="FFFFFF"/>
        </w:rPr>
        <w:t xml:space="preserve"> периоды» – периоды, наиболее благоприятные для вырабатывания определенных личностных качеств, во время которых это формирование проходит наиболее легко. Развитие таких качеств связано с переходом ситуативных эмоциональных, когнитивных и поведенческих проявлений в стабильные во времени характеристики. Подобным устойчивым личностным образованием тревожность становится именно в подростковом возрасте. Этот факт обусловливается особенностями развития «Я-концепции» и самооценки в данном возрасте.</w:t>
      </w:r>
    </w:p>
    <w:p w:rsidR="00964D33" w:rsidRDefault="00964D33" w:rsidP="00964D33">
      <w:pP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shd w:val="clear" w:color="auto" w:fill="FFFFFF"/>
        </w:rPr>
        <w:t>В последнее время количество проблем, так или иначе связанных с тревожностью (например, боязнь публичных выступлений) увеличивается в геометрической прогрессии</w:t>
      </w:r>
      <w:r w:rsidR="00DA3967" w:rsidRPr="00D4256E">
        <w:rPr>
          <w:shd w:val="clear" w:color="auto" w:fill="FFFFFF"/>
        </w:rPr>
        <w:t xml:space="preserve"> [3]</w:t>
      </w:r>
      <w:r>
        <w:rPr>
          <w:shd w:val="clear" w:color="auto" w:fill="FFFFFF"/>
        </w:rPr>
        <w:t>. Основной чертой этого процесса является «взросление» тревожности – она становится проблемой взрослых людей. Это указывает на тот факт, что тревожность становится частым структурным элементом современной личности, а значит, в подростковом возрасте были созданы благоприятные для формирования тревожности внешние условия.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DA3967" w:rsidRDefault="00964D33" w:rsidP="00964D33">
      <w:pPr>
        <w:rPr>
          <w:shd w:val="clear" w:color="auto" w:fill="FFFFFF"/>
        </w:rPr>
      </w:pPr>
      <w:r>
        <w:rPr>
          <w:shd w:val="clear" w:color="auto" w:fill="FFFFFF"/>
        </w:rPr>
        <w:t xml:space="preserve">Кроме того, многие авторы отмечают, что тревожность определяется неясным будущим. Тревожность означает страх события или объекта, которого нет в непосредственной пространственно-временной близости, более того, неизвестно, произойдет ли контакт с этим объектом или </w:t>
      </w:r>
      <w:r>
        <w:rPr>
          <w:shd w:val="clear" w:color="auto" w:fill="FFFFFF"/>
        </w:rPr>
        <w:lastRenderedPageBreak/>
        <w:t xml:space="preserve">произойдет ли </w:t>
      </w:r>
      <w:proofErr w:type="spellStart"/>
      <w:r>
        <w:rPr>
          <w:shd w:val="clear" w:color="auto" w:fill="FFFFFF"/>
        </w:rPr>
        <w:t>невротизирующее</w:t>
      </w:r>
      <w:proofErr w:type="spellEnd"/>
      <w:r>
        <w:rPr>
          <w:shd w:val="clear" w:color="auto" w:fill="FFFFFF"/>
        </w:rPr>
        <w:t xml:space="preserve"> личность событие. Тем не менее, субъект испытывает диффузные негативные эмоции, направленные на это вероятное будущее, находясь под властью своих эмоциональных переживаний. Считается, что в таком напряженном состоянии снижается эффективность абсолютно всех видов деятельности, поскольку подобные чрезвычайные эмоции поглощают значительную часть внутренних ресурсов человека.</w:t>
      </w:r>
    </w:p>
    <w:p w:rsidR="00964D33" w:rsidRDefault="00964D33" w:rsidP="00964D33">
      <w:pPr>
        <w:rPr>
          <w:shd w:val="clear" w:color="auto" w:fill="FFFFFF"/>
        </w:rPr>
      </w:pPr>
      <w:r>
        <w:rPr>
          <w:shd w:val="clear" w:color="auto" w:fill="FFFFFF"/>
        </w:rPr>
        <w:t>Соответственно, переход тревожности в устойчивое личностное образование опосредуется страхами подростка о своем будущем. Подростковый период связан с выбором своего жизненного пути и принятием первой значительной ответственности. Перманентная напряженность, которую обеспечивают такого рода события, определяет, кроме прочих факторов, в том числе и биологического толка, общий негативный эмоциональный контекст подросткового возраста и позволяет тревожности стать устойчивой чертой личности.</w:t>
      </w:r>
    </w:p>
    <w:p w:rsidR="002F3E7F" w:rsidRDefault="002F3E7F" w:rsidP="002F3E7F">
      <w:pP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shd w:val="clear" w:color="auto" w:fill="FFFFFF"/>
        </w:rPr>
        <w:t xml:space="preserve">Таким образом, связи с необходимостью не допустить </w:t>
      </w:r>
      <w:proofErr w:type="spellStart"/>
      <w:r>
        <w:rPr>
          <w:shd w:val="clear" w:color="auto" w:fill="FFFFFF"/>
        </w:rPr>
        <w:t>дезадаптивного</w:t>
      </w:r>
      <w:proofErr w:type="spellEnd"/>
      <w:r>
        <w:rPr>
          <w:shd w:val="clear" w:color="auto" w:fill="FFFFFF"/>
        </w:rPr>
        <w:t xml:space="preserve"> развития личности, важно учитывать индивидуально-психологические особенности подростков и помочь им адаптироваться к изменяющимся внешним и внутренним условиям.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964D33" w:rsidRDefault="00964D33" w:rsidP="00964D33">
      <w:pPr>
        <w:rPr>
          <w:shd w:val="clear" w:color="auto" w:fill="FFFFFF"/>
        </w:rPr>
      </w:pPr>
      <w:r>
        <w:rPr>
          <w:shd w:val="clear" w:color="auto" w:fill="FFFFFF"/>
        </w:rPr>
        <w:t>Но несмотря все вышесказанное, указывается, что выраженность тревожности имеет прямо пропорциональную связь с адаптивным потенциалом личности: высокая тревожность определяет большую способность человека адаптироваться в непрерывно изменяющихся внешних условиях. Такой взгляд вступает в определенное противоречие с традиционным негативным контекстом понимания данного феномена и указывает на недостаточную его изученность.</w:t>
      </w:r>
    </w:p>
    <w:p w:rsidR="000F3189" w:rsidRDefault="000F3189" w:rsidP="00974D6D">
      <w:pPr>
        <w:ind w:firstLine="708"/>
        <w:rPr>
          <w:szCs w:val="28"/>
        </w:rPr>
      </w:pPr>
      <w:r w:rsidRPr="00DA3967">
        <w:rPr>
          <w:b/>
          <w:szCs w:val="28"/>
        </w:rPr>
        <w:t>Научная новизна</w:t>
      </w:r>
      <w:r>
        <w:rPr>
          <w:szCs w:val="28"/>
        </w:rPr>
        <w:t xml:space="preserve"> нашего исследования заключается в установлении того, каким образом </w:t>
      </w:r>
      <w:r w:rsidR="00AF4AB4">
        <w:rPr>
          <w:szCs w:val="28"/>
        </w:rPr>
        <w:t>кружковые и секционные занятия, как одни из наиболее интенсивно воздействующих внешних факторов, влияют на специфику взаимосвязи самооценки и тревожности.</w:t>
      </w:r>
      <w:r>
        <w:rPr>
          <w:szCs w:val="28"/>
        </w:rPr>
        <w:t xml:space="preserve">  </w:t>
      </w:r>
    </w:p>
    <w:p w:rsidR="002F3E7F" w:rsidRPr="0037594E" w:rsidRDefault="00D40928" w:rsidP="0037594E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В качестве </w:t>
      </w:r>
      <w:r w:rsidRPr="00C67B79">
        <w:rPr>
          <w:b/>
          <w:shd w:val="clear" w:color="auto" w:fill="FFFFFF"/>
        </w:rPr>
        <w:t>теоретико-методологической базы</w:t>
      </w:r>
      <w:r>
        <w:rPr>
          <w:shd w:val="clear" w:color="auto" w:fill="FFFFFF"/>
        </w:rPr>
        <w:t xml:space="preserve"> нашего исследования выступили представления о </w:t>
      </w:r>
      <w:r w:rsidR="00037D73">
        <w:rPr>
          <w:shd w:val="clear" w:color="auto" w:fill="FFFFFF"/>
        </w:rPr>
        <w:t>значении</w:t>
      </w:r>
      <w:r w:rsidR="0037594E">
        <w:rPr>
          <w:shd w:val="clear" w:color="auto" w:fill="FFFFFF"/>
        </w:rPr>
        <w:t xml:space="preserve"> подросткового возраста </w:t>
      </w:r>
      <w:r w:rsidR="00037D73">
        <w:rPr>
          <w:shd w:val="clear" w:color="auto" w:fill="FFFFFF"/>
        </w:rPr>
        <w:t>для</w:t>
      </w:r>
      <w:r w:rsidR="0037594E">
        <w:rPr>
          <w:shd w:val="clear" w:color="auto" w:fill="FFFFFF"/>
        </w:rPr>
        <w:t xml:space="preserve"> развити</w:t>
      </w:r>
      <w:r w:rsidR="00037D73">
        <w:rPr>
          <w:shd w:val="clear" w:color="auto" w:fill="FFFFFF"/>
        </w:rPr>
        <w:t>я</w:t>
      </w:r>
      <w:r w:rsidR="0037594E">
        <w:rPr>
          <w:shd w:val="clear" w:color="auto" w:fill="FFFFFF"/>
        </w:rPr>
        <w:t xml:space="preserve"> личности </w:t>
      </w:r>
      <w:r>
        <w:rPr>
          <w:shd w:val="clear" w:color="auto" w:fill="FFFFFF"/>
        </w:rPr>
        <w:t>(</w:t>
      </w:r>
      <w:r w:rsidR="00144719">
        <w:rPr>
          <w:shd w:val="clear" w:color="auto" w:fill="FFFFFF"/>
        </w:rPr>
        <w:t xml:space="preserve">З. Фрейд, В.С. Выготский, </w:t>
      </w:r>
      <w:r>
        <w:rPr>
          <w:shd w:val="clear" w:color="auto" w:fill="FFFFFF"/>
        </w:rPr>
        <w:t xml:space="preserve">А.Е. </w:t>
      </w:r>
      <w:proofErr w:type="spellStart"/>
      <w:r>
        <w:rPr>
          <w:shd w:val="clear" w:color="auto" w:fill="FFFFFF"/>
        </w:rPr>
        <w:t>Личко</w:t>
      </w:r>
      <w:proofErr w:type="spellEnd"/>
      <w:r>
        <w:rPr>
          <w:shd w:val="clear" w:color="auto" w:fill="FFFFFF"/>
        </w:rPr>
        <w:t xml:space="preserve">, Д.И. </w:t>
      </w:r>
      <w:proofErr w:type="spellStart"/>
      <w:r>
        <w:rPr>
          <w:shd w:val="clear" w:color="auto" w:fill="FFFFFF"/>
        </w:rPr>
        <w:t>Фельдштейн</w:t>
      </w:r>
      <w:proofErr w:type="spellEnd"/>
      <w:r>
        <w:rPr>
          <w:shd w:val="clear" w:color="auto" w:fill="FFFFFF"/>
        </w:rPr>
        <w:t xml:space="preserve"> и др.), о взаимосвязи тревожности и самооценки (Л.И. </w:t>
      </w:r>
      <w:proofErr w:type="spellStart"/>
      <w:r>
        <w:rPr>
          <w:shd w:val="clear" w:color="auto" w:fill="FFFFFF"/>
        </w:rPr>
        <w:t>Божович</w:t>
      </w:r>
      <w:proofErr w:type="spellEnd"/>
      <w:r>
        <w:rPr>
          <w:shd w:val="clear" w:color="auto" w:fill="FFFFFF"/>
        </w:rPr>
        <w:t xml:space="preserve">, </w:t>
      </w:r>
      <w:r w:rsidR="00144719">
        <w:rPr>
          <w:shd w:val="clear" w:color="auto" w:fill="FFFFFF"/>
        </w:rPr>
        <w:t xml:space="preserve">И.С. Кон, </w:t>
      </w:r>
      <w:r w:rsidR="0037594E">
        <w:rPr>
          <w:shd w:val="clear" w:color="auto" w:fill="FFFFFF"/>
        </w:rPr>
        <w:t>А.М. </w:t>
      </w:r>
      <w:r>
        <w:rPr>
          <w:shd w:val="clear" w:color="auto" w:fill="FFFFFF"/>
        </w:rPr>
        <w:t xml:space="preserve">Прихожан, А.А. </w:t>
      </w:r>
      <w:proofErr w:type="spellStart"/>
      <w:r>
        <w:rPr>
          <w:shd w:val="clear" w:color="auto" w:fill="FFFFFF"/>
        </w:rPr>
        <w:t>Реан</w:t>
      </w:r>
      <w:proofErr w:type="spellEnd"/>
      <w:r>
        <w:rPr>
          <w:shd w:val="clear" w:color="auto" w:fill="FFFFFF"/>
        </w:rPr>
        <w:t xml:space="preserve"> и др.), о детермин</w:t>
      </w:r>
      <w:r w:rsidR="0037594E">
        <w:rPr>
          <w:shd w:val="clear" w:color="auto" w:fill="FFFFFF"/>
        </w:rPr>
        <w:t>антах феномена</w:t>
      </w:r>
      <w:r>
        <w:rPr>
          <w:shd w:val="clear" w:color="auto" w:fill="FFFFFF"/>
        </w:rPr>
        <w:t xml:space="preserve"> тревожност</w:t>
      </w:r>
      <w:r w:rsidR="0037594E">
        <w:rPr>
          <w:shd w:val="clear" w:color="auto" w:fill="FFFFFF"/>
        </w:rPr>
        <w:t>и</w:t>
      </w:r>
      <w:r>
        <w:rPr>
          <w:shd w:val="clear" w:color="auto" w:fill="FFFFFF"/>
        </w:rPr>
        <w:t xml:space="preserve"> (</w:t>
      </w:r>
      <w:r w:rsidR="00144719">
        <w:rPr>
          <w:shd w:val="clear" w:color="auto" w:fill="FFFFFF"/>
        </w:rPr>
        <w:t>Р.Б.</w:t>
      </w:r>
      <w:r w:rsidR="0037594E">
        <w:rPr>
          <w:shd w:val="clear" w:color="auto" w:fill="FFFFFF"/>
        </w:rPr>
        <w:t> </w:t>
      </w:r>
      <w:proofErr w:type="spellStart"/>
      <w:r w:rsidR="00144719">
        <w:rPr>
          <w:shd w:val="clear" w:color="auto" w:fill="FFFFFF"/>
        </w:rPr>
        <w:t>Кеттелл</w:t>
      </w:r>
      <w:proofErr w:type="spellEnd"/>
      <w:r w:rsidR="00144719">
        <w:rPr>
          <w:shd w:val="clear" w:color="auto" w:fill="FFFFFF"/>
        </w:rPr>
        <w:t xml:space="preserve">, Г.С. </w:t>
      </w:r>
      <w:proofErr w:type="spellStart"/>
      <w:r w:rsidR="00144719">
        <w:rPr>
          <w:shd w:val="clear" w:color="auto" w:fill="FFFFFF"/>
        </w:rPr>
        <w:t>Салливан</w:t>
      </w:r>
      <w:proofErr w:type="spellEnd"/>
      <w:r w:rsidR="00144719">
        <w:rPr>
          <w:shd w:val="clear" w:color="auto" w:fill="FFFFFF"/>
        </w:rPr>
        <w:t xml:space="preserve">, </w:t>
      </w:r>
      <w:r>
        <w:rPr>
          <w:shd w:val="clear" w:color="auto" w:fill="FFFFFF"/>
        </w:rPr>
        <w:t>Ч.Д.</w:t>
      </w:r>
      <w:r w:rsidR="00144719">
        <w:rPr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Спилбергер</w:t>
      </w:r>
      <w:proofErr w:type="spellEnd"/>
      <w:r>
        <w:rPr>
          <w:shd w:val="clear" w:color="auto" w:fill="FFFFFF"/>
        </w:rPr>
        <w:t xml:space="preserve">, Р. </w:t>
      </w:r>
      <w:proofErr w:type="spellStart"/>
      <w:r>
        <w:rPr>
          <w:shd w:val="clear" w:color="auto" w:fill="FFFFFF"/>
        </w:rPr>
        <w:t>Филлипс</w:t>
      </w:r>
      <w:proofErr w:type="spellEnd"/>
      <w:r>
        <w:rPr>
          <w:shd w:val="clear" w:color="auto" w:fill="FFFFFF"/>
        </w:rPr>
        <w:t>, Ц.П. Короленко, Л.Е. Панин, В.П. Соколов и др.), об особенностях формирования самооценки (</w:t>
      </w:r>
      <w:r w:rsidR="00144719">
        <w:rPr>
          <w:shd w:val="clear" w:color="auto" w:fill="FFFFFF"/>
        </w:rPr>
        <w:t xml:space="preserve">У. Джемс, М. </w:t>
      </w:r>
      <w:proofErr w:type="spellStart"/>
      <w:r w:rsidR="00144719">
        <w:rPr>
          <w:shd w:val="clear" w:color="auto" w:fill="FFFFFF"/>
        </w:rPr>
        <w:t>Кле</w:t>
      </w:r>
      <w:proofErr w:type="spellEnd"/>
      <w:r w:rsidR="00144719">
        <w:rPr>
          <w:shd w:val="clear" w:color="auto" w:fill="FFFFFF"/>
        </w:rPr>
        <w:t xml:space="preserve">, Ч.Х. Кули, </w:t>
      </w:r>
      <w:proofErr w:type="spellStart"/>
      <w:r w:rsidR="00144719">
        <w:rPr>
          <w:shd w:val="clear" w:color="auto" w:fill="FFFFFF"/>
        </w:rPr>
        <w:t>Дж.Г</w:t>
      </w:r>
      <w:proofErr w:type="spellEnd"/>
      <w:r w:rsidR="00144719">
        <w:rPr>
          <w:shd w:val="clear" w:color="auto" w:fill="FFFFFF"/>
        </w:rPr>
        <w:t xml:space="preserve">. </w:t>
      </w:r>
      <w:proofErr w:type="spellStart"/>
      <w:r w:rsidR="00144719">
        <w:rPr>
          <w:shd w:val="clear" w:color="auto" w:fill="FFFFFF"/>
        </w:rPr>
        <w:t>Мид</w:t>
      </w:r>
      <w:proofErr w:type="spellEnd"/>
      <w:r w:rsidR="00144719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В.Н. Куницына, </w:t>
      </w:r>
      <w:r w:rsidR="0037594E">
        <w:rPr>
          <w:shd w:val="clear" w:color="auto" w:fill="FFFFFF"/>
        </w:rPr>
        <w:t>С.Л. Рубинштейн</w:t>
      </w:r>
      <w:r>
        <w:rPr>
          <w:shd w:val="clear" w:color="auto" w:fill="FFFFFF"/>
        </w:rPr>
        <w:t>, и др.)</w:t>
      </w:r>
      <w:r w:rsidR="00037D73">
        <w:rPr>
          <w:shd w:val="clear" w:color="auto" w:fill="FFFFFF"/>
        </w:rPr>
        <w:t>.</w:t>
      </w:r>
    </w:p>
    <w:p w:rsidR="009B5735" w:rsidRDefault="009B5735" w:rsidP="006D47E7">
      <w:pPr>
        <w:ind w:firstLine="708"/>
        <w:rPr>
          <w:szCs w:val="28"/>
        </w:rPr>
      </w:pPr>
      <w:r>
        <w:rPr>
          <w:szCs w:val="28"/>
        </w:rPr>
        <w:t xml:space="preserve">По результатам анализа научно-практических источников по изучаемой теме, нами были выявлены следующие </w:t>
      </w:r>
      <w:r w:rsidRPr="00C67B79">
        <w:rPr>
          <w:b/>
          <w:szCs w:val="28"/>
        </w:rPr>
        <w:t>противоречия</w:t>
      </w:r>
      <w:r>
        <w:rPr>
          <w:szCs w:val="28"/>
        </w:rPr>
        <w:t>:</w:t>
      </w:r>
    </w:p>
    <w:p w:rsidR="009B5735" w:rsidRDefault="009B5735" w:rsidP="00535062">
      <w:pPr>
        <w:numPr>
          <w:ilvl w:val="0"/>
          <w:numId w:val="1"/>
        </w:numPr>
        <w:ind w:left="709"/>
        <w:rPr>
          <w:szCs w:val="28"/>
        </w:rPr>
      </w:pPr>
      <w:r>
        <w:rPr>
          <w:szCs w:val="28"/>
        </w:rPr>
        <w:t xml:space="preserve">Несоответствие между </w:t>
      </w:r>
      <w:r w:rsidR="000F3F98">
        <w:rPr>
          <w:szCs w:val="28"/>
        </w:rPr>
        <w:t xml:space="preserve">большим </w:t>
      </w:r>
      <w:r>
        <w:rPr>
          <w:szCs w:val="28"/>
        </w:rPr>
        <w:t xml:space="preserve">количеством исследований, посвященных изучению взаимосвязи тревожности и самооценки в детском возрасте и </w:t>
      </w:r>
      <w:r w:rsidR="000F3F98">
        <w:rPr>
          <w:szCs w:val="28"/>
        </w:rPr>
        <w:t>отсутствием целостной концепции их взаимодействия;</w:t>
      </w:r>
    </w:p>
    <w:p w:rsidR="009B5735" w:rsidRDefault="005775FE" w:rsidP="00535062">
      <w:pPr>
        <w:numPr>
          <w:ilvl w:val="0"/>
          <w:numId w:val="1"/>
        </w:numPr>
        <w:ind w:left="709"/>
        <w:rPr>
          <w:szCs w:val="28"/>
        </w:rPr>
      </w:pPr>
      <w:r>
        <w:rPr>
          <w:szCs w:val="28"/>
        </w:rPr>
        <w:t xml:space="preserve">Противоречие между изолированным изучением отдельных факторов, </w:t>
      </w:r>
      <w:r w:rsidR="00535062">
        <w:rPr>
          <w:szCs w:val="28"/>
        </w:rPr>
        <w:t>обусловливающих</w:t>
      </w:r>
      <w:r>
        <w:rPr>
          <w:szCs w:val="28"/>
        </w:rPr>
        <w:t xml:space="preserve"> тревожность как качество личности и</w:t>
      </w:r>
      <w:r w:rsidR="000F3F98">
        <w:rPr>
          <w:szCs w:val="28"/>
        </w:rPr>
        <w:t xml:space="preserve"> системностью данного феномена;</w:t>
      </w:r>
    </w:p>
    <w:p w:rsidR="00974D6D" w:rsidRDefault="00974D6D" w:rsidP="00535062">
      <w:pPr>
        <w:numPr>
          <w:ilvl w:val="0"/>
          <w:numId w:val="1"/>
        </w:numPr>
        <w:ind w:left="709"/>
        <w:rPr>
          <w:szCs w:val="28"/>
        </w:rPr>
      </w:pPr>
      <w:r>
        <w:rPr>
          <w:szCs w:val="28"/>
        </w:rPr>
        <w:t xml:space="preserve">Несоответствие между накопленным теоретическим материалом и </w:t>
      </w:r>
      <w:r w:rsidR="00071657">
        <w:rPr>
          <w:szCs w:val="28"/>
        </w:rPr>
        <w:t xml:space="preserve">недостаточной его практической реализацией, связанной с особенностями психолого-педагогического сопровождения </w:t>
      </w:r>
      <w:r w:rsidR="008127E6">
        <w:rPr>
          <w:szCs w:val="28"/>
        </w:rPr>
        <w:t xml:space="preserve">формирования </w:t>
      </w:r>
      <w:r w:rsidR="00071657">
        <w:rPr>
          <w:szCs w:val="28"/>
        </w:rPr>
        <w:t>личности.</w:t>
      </w:r>
    </w:p>
    <w:p w:rsidR="004B6E4B" w:rsidRDefault="00535062" w:rsidP="004B6E4B">
      <w:pPr>
        <w:ind w:firstLine="708"/>
        <w:rPr>
          <w:szCs w:val="28"/>
        </w:rPr>
      </w:pPr>
      <w:r>
        <w:rPr>
          <w:b/>
          <w:szCs w:val="28"/>
        </w:rPr>
        <w:t>Ц</w:t>
      </w:r>
      <w:r w:rsidR="004B6E4B" w:rsidRPr="004B6E4B">
        <w:rPr>
          <w:b/>
          <w:szCs w:val="28"/>
        </w:rPr>
        <w:t>елью</w:t>
      </w:r>
      <w:r w:rsidR="004B6E4B">
        <w:rPr>
          <w:szCs w:val="28"/>
        </w:rPr>
        <w:t xml:space="preserve"> нашей работы является изучение влияния </w:t>
      </w:r>
      <w:proofErr w:type="spellStart"/>
      <w:r w:rsidR="004B6E4B">
        <w:rPr>
          <w:szCs w:val="28"/>
        </w:rPr>
        <w:t>внеучебной</w:t>
      </w:r>
      <w:proofErr w:type="spellEnd"/>
      <w:r w:rsidR="004B6E4B">
        <w:rPr>
          <w:szCs w:val="28"/>
        </w:rPr>
        <w:t xml:space="preserve"> деятельности на структурные особенности самооценки и тревожности в подростковом возрасте. </w:t>
      </w:r>
    </w:p>
    <w:p w:rsidR="00087636" w:rsidRDefault="00087636" w:rsidP="004B6E4B">
      <w:pPr>
        <w:ind w:firstLine="708"/>
        <w:rPr>
          <w:szCs w:val="28"/>
        </w:rPr>
      </w:pPr>
      <w:r w:rsidRPr="00087636">
        <w:rPr>
          <w:b/>
          <w:szCs w:val="28"/>
        </w:rPr>
        <w:t>Объектом исследования</w:t>
      </w:r>
      <w:r>
        <w:rPr>
          <w:szCs w:val="28"/>
        </w:rPr>
        <w:t xml:space="preserve"> выступил</w:t>
      </w:r>
      <w:r w:rsidR="00E3258D">
        <w:rPr>
          <w:szCs w:val="28"/>
        </w:rPr>
        <w:t>и тревожность как черта личности и самооценка как компонент самосознания</w:t>
      </w:r>
      <w:r>
        <w:rPr>
          <w:szCs w:val="28"/>
        </w:rPr>
        <w:t>.</w:t>
      </w:r>
    </w:p>
    <w:p w:rsidR="00DC10F7" w:rsidRDefault="00DC10F7" w:rsidP="004B6E4B">
      <w:pPr>
        <w:ind w:firstLine="708"/>
        <w:rPr>
          <w:szCs w:val="28"/>
        </w:rPr>
      </w:pPr>
      <w:r w:rsidRPr="00DC10F7">
        <w:rPr>
          <w:b/>
          <w:szCs w:val="28"/>
        </w:rPr>
        <w:lastRenderedPageBreak/>
        <w:t>Предметом исследования</w:t>
      </w:r>
      <w:r>
        <w:rPr>
          <w:szCs w:val="28"/>
        </w:rPr>
        <w:t xml:space="preserve"> является влияние </w:t>
      </w:r>
      <w:proofErr w:type="spellStart"/>
      <w:r>
        <w:rPr>
          <w:szCs w:val="28"/>
        </w:rPr>
        <w:t>внеучебной</w:t>
      </w:r>
      <w:proofErr w:type="spellEnd"/>
      <w:r>
        <w:rPr>
          <w:szCs w:val="28"/>
        </w:rPr>
        <w:t xml:space="preserve"> деятельности на структурные особенности самооценки и тревожности в подростковом возрасте. </w:t>
      </w:r>
    </w:p>
    <w:p w:rsidR="00DC10F7" w:rsidRDefault="00DC10F7" w:rsidP="004B6E4B">
      <w:pPr>
        <w:ind w:firstLine="708"/>
        <w:rPr>
          <w:szCs w:val="28"/>
        </w:rPr>
      </w:pPr>
      <w:r>
        <w:rPr>
          <w:szCs w:val="28"/>
        </w:rPr>
        <w:t xml:space="preserve">Для достижения поставленной цели нами были определены </w:t>
      </w:r>
      <w:r w:rsidRPr="00DC10F7">
        <w:rPr>
          <w:b/>
          <w:szCs w:val="28"/>
        </w:rPr>
        <w:t>задачи исследования</w:t>
      </w:r>
      <w:r>
        <w:rPr>
          <w:szCs w:val="28"/>
        </w:rPr>
        <w:t>:</w:t>
      </w:r>
    </w:p>
    <w:p w:rsidR="00DC10F7" w:rsidRDefault="007E498A" w:rsidP="00A46E90">
      <w:pPr>
        <w:numPr>
          <w:ilvl w:val="0"/>
          <w:numId w:val="2"/>
        </w:numPr>
        <w:ind w:left="709"/>
        <w:rPr>
          <w:szCs w:val="28"/>
        </w:rPr>
      </w:pPr>
      <w:r>
        <w:rPr>
          <w:szCs w:val="28"/>
        </w:rPr>
        <w:t xml:space="preserve">Провести теоретический анализ </w:t>
      </w:r>
      <w:r w:rsidR="00A46E90">
        <w:rPr>
          <w:szCs w:val="28"/>
        </w:rPr>
        <w:t>научных исследований,</w:t>
      </w:r>
      <w:r>
        <w:rPr>
          <w:szCs w:val="28"/>
        </w:rPr>
        <w:t xml:space="preserve"> посвященных изучению выбр</w:t>
      </w:r>
      <w:r w:rsidR="00A46E90">
        <w:rPr>
          <w:szCs w:val="28"/>
        </w:rPr>
        <w:t>анных психологических феноменов;</w:t>
      </w:r>
    </w:p>
    <w:p w:rsidR="007E498A" w:rsidRDefault="007E498A" w:rsidP="00A46E90">
      <w:pPr>
        <w:numPr>
          <w:ilvl w:val="0"/>
          <w:numId w:val="2"/>
        </w:numPr>
        <w:ind w:left="709"/>
        <w:rPr>
          <w:szCs w:val="28"/>
        </w:rPr>
      </w:pPr>
      <w:r>
        <w:rPr>
          <w:szCs w:val="28"/>
        </w:rPr>
        <w:t>Провести констатирующее экспериментальное исследование по выявлению уровня тревожности и самооцен</w:t>
      </w:r>
      <w:r w:rsidR="00A46E90">
        <w:rPr>
          <w:szCs w:val="28"/>
        </w:rPr>
        <w:t>ки детей подросткового возраста;</w:t>
      </w:r>
    </w:p>
    <w:p w:rsidR="007E498A" w:rsidRDefault="007E498A" w:rsidP="00A46E90">
      <w:pPr>
        <w:numPr>
          <w:ilvl w:val="0"/>
          <w:numId w:val="2"/>
        </w:numPr>
        <w:ind w:left="709"/>
        <w:rPr>
          <w:szCs w:val="28"/>
        </w:rPr>
      </w:pPr>
      <w:r>
        <w:rPr>
          <w:szCs w:val="28"/>
        </w:rPr>
        <w:t xml:space="preserve">Выявить влияние </w:t>
      </w:r>
      <w:proofErr w:type="spellStart"/>
      <w:r>
        <w:rPr>
          <w:szCs w:val="28"/>
        </w:rPr>
        <w:t>внеучебной</w:t>
      </w:r>
      <w:proofErr w:type="spellEnd"/>
      <w:r>
        <w:rPr>
          <w:szCs w:val="28"/>
        </w:rPr>
        <w:t xml:space="preserve"> деятельности на </w:t>
      </w:r>
      <w:r w:rsidR="007A643D">
        <w:rPr>
          <w:szCs w:val="28"/>
        </w:rPr>
        <w:t>структурные особенности самооценки и тревожности.</w:t>
      </w:r>
    </w:p>
    <w:p w:rsidR="007A643D" w:rsidRDefault="007A643D" w:rsidP="007A643D">
      <w:pPr>
        <w:ind w:firstLine="708"/>
        <w:rPr>
          <w:szCs w:val="28"/>
        </w:rPr>
      </w:pPr>
      <w:r>
        <w:rPr>
          <w:szCs w:val="28"/>
        </w:rPr>
        <w:t xml:space="preserve">Для решения поставленных задач нами использовался комплекс </w:t>
      </w:r>
      <w:r w:rsidRPr="007A643D">
        <w:rPr>
          <w:b/>
          <w:szCs w:val="28"/>
        </w:rPr>
        <w:t>методов исследования</w:t>
      </w:r>
      <w:r>
        <w:rPr>
          <w:szCs w:val="28"/>
        </w:rPr>
        <w:t>:</w:t>
      </w:r>
    </w:p>
    <w:p w:rsidR="007A643D" w:rsidRDefault="007A643D" w:rsidP="00A46E90">
      <w:pPr>
        <w:numPr>
          <w:ilvl w:val="0"/>
          <w:numId w:val="3"/>
        </w:numPr>
        <w:ind w:left="709"/>
        <w:rPr>
          <w:szCs w:val="28"/>
        </w:rPr>
      </w:pPr>
      <w:r>
        <w:rPr>
          <w:szCs w:val="28"/>
        </w:rPr>
        <w:t>Теоретические методы (анализ психолого-педагогической, экономической, статистической, юридической литературы);</w:t>
      </w:r>
    </w:p>
    <w:p w:rsidR="007A643D" w:rsidRPr="009F1FB0" w:rsidRDefault="00566C32" w:rsidP="00A46E90">
      <w:pPr>
        <w:numPr>
          <w:ilvl w:val="0"/>
          <w:numId w:val="3"/>
        </w:numPr>
        <w:ind w:left="709"/>
        <w:rPr>
          <w:szCs w:val="28"/>
        </w:rPr>
      </w:pPr>
      <w:r>
        <w:rPr>
          <w:szCs w:val="28"/>
        </w:rPr>
        <w:t>Эмпирические методы (</w:t>
      </w:r>
      <w:r w:rsidR="008E0210">
        <w:rPr>
          <w:szCs w:val="28"/>
        </w:rPr>
        <w:t>тестирование</w:t>
      </w:r>
      <w:r>
        <w:rPr>
          <w:szCs w:val="28"/>
        </w:rPr>
        <w:t xml:space="preserve"> учащихся с помощью </w:t>
      </w:r>
      <w:r w:rsidRPr="001721A0">
        <w:rPr>
          <w:color w:val="000000"/>
          <w:spacing w:val="-4"/>
          <w:szCs w:val="28"/>
        </w:rPr>
        <w:t>вопросни</w:t>
      </w:r>
      <w:r>
        <w:rPr>
          <w:color w:val="000000"/>
          <w:spacing w:val="-4"/>
          <w:szCs w:val="28"/>
        </w:rPr>
        <w:t>ка по изучению тревожности (тест</w:t>
      </w:r>
      <w:r w:rsidRPr="001721A0">
        <w:rPr>
          <w:color w:val="000000"/>
          <w:spacing w:val="-4"/>
          <w:szCs w:val="28"/>
        </w:rPr>
        <w:t xml:space="preserve"> школьной тревожности </w:t>
      </w:r>
      <w:proofErr w:type="spellStart"/>
      <w:r w:rsidRPr="001721A0">
        <w:rPr>
          <w:color w:val="000000"/>
          <w:spacing w:val="-4"/>
          <w:szCs w:val="28"/>
        </w:rPr>
        <w:t>Филлипса</w:t>
      </w:r>
      <w:proofErr w:type="spellEnd"/>
      <w:r>
        <w:rPr>
          <w:color w:val="000000"/>
          <w:spacing w:val="-4"/>
          <w:szCs w:val="28"/>
        </w:rPr>
        <w:t>)</w:t>
      </w:r>
      <w:r w:rsidR="008E0210">
        <w:rPr>
          <w:color w:val="000000"/>
          <w:spacing w:val="-4"/>
          <w:szCs w:val="28"/>
        </w:rPr>
        <w:t xml:space="preserve"> и </w:t>
      </w:r>
      <w:r w:rsidR="009F1FB0">
        <w:rPr>
          <w:color w:val="000000"/>
          <w:spacing w:val="-4"/>
          <w:szCs w:val="28"/>
        </w:rPr>
        <w:t>шкал</w:t>
      </w:r>
      <w:r w:rsidR="008E0210">
        <w:rPr>
          <w:color w:val="000000"/>
          <w:spacing w:val="-4"/>
          <w:szCs w:val="28"/>
        </w:rPr>
        <w:t xml:space="preserve"> диагностики самооценки (методика исследования самооценки </w:t>
      </w:r>
      <w:proofErr w:type="spellStart"/>
      <w:r w:rsidR="008E0210">
        <w:rPr>
          <w:color w:val="000000"/>
          <w:spacing w:val="-4"/>
          <w:szCs w:val="28"/>
        </w:rPr>
        <w:t>Дембо</w:t>
      </w:r>
      <w:proofErr w:type="spellEnd"/>
      <w:r w:rsidR="008E0210">
        <w:rPr>
          <w:color w:val="000000"/>
          <w:spacing w:val="-4"/>
          <w:szCs w:val="28"/>
        </w:rPr>
        <w:t>-Рубинштейн в модификации</w:t>
      </w:r>
      <w:r w:rsidR="00A46E90" w:rsidRPr="00A46E90">
        <w:rPr>
          <w:color w:val="000000"/>
          <w:spacing w:val="-4"/>
          <w:szCs w:val="28"/>
        </w:rPr>
        <w:t xml:space="preserve"> </w:t>
      </w:r>
      <w:r w:rsidR="00A46E90">
        <w:rPr>
          <w:color w:val="000000"/>
          <w:spacing w:val="-4"/>
          <w:szCs w:val="28"/>
        </w:rPr>
        <w:t>А.М.</w:t>
      </w:r>
      <w:r w:rsidR="008E0210">
        <w:rPr>
          <w:color w:val="000000"/>
          <w:spacing w:val="-4"/>
          <w:szCs w:val="28"/>
        </w:rPr>
        <w:t xml:space="preserve"> Прихожан)</w:t>
      </w:r>
      <w:r w:rsidR="009F1FB0">
        <w:rPr>
          <w:color w:val="000000"/>
          <w:spacing w:val="-4"/>
          <w:szCs w:val="28"/>
        </w:rPr>
        <w:t>);</w:t>
      </w:r>
    </w:p>
    <w:p w:rsidR="009F1FB0" w:rsidRPr="009F1FB0" w:rsidRDefault="009F1FB0" w:rsidP="00A46E90">
      <w:pPr>
        <w:numPr>
          <w:ilvl w:val="0"/>
          <w:numId w:val="3"/>
        </w:numPr>
        <w:ind w:left="709"/>
        <w:rPr>
          <w:szCs w:val="28"/>
        </w:rPr>
      </w:pPr>
      <w:r>
        <w:rPr>
          <w:color w:val="000000"/>
          <w:spacing w:val="-4"/>
          <w:szCs w:val="28"/>
        </w:rPr>
        <w:t>Математико-статистическая обработка данных</w:t>
      </w:r>
      <w:r w:rsidR="00A46E90">
        <w:rPr>
          <w:color w:val="000000"/>
          <w:spacing w:val="-4"/>
          <w:szCs w:val="28"/>
        </w:rPr>
        <w:t xml:space="preserve"> с применением программного пакета </w:t>
      </w:r>
      <w:r w:rsidR="00A46E90">
        <w:rPr>
          <w:color w:val="000000"/>
          <w:spacing w:val="-4"/>
          <w:szCs w:val="28"/>
          <w:lang w:val="en-US"/>
        </w:rPr>
        <w:t>STATISTICA</w:t>
      </w:r>
      <w:r w:rsidR="00A46E90">
        <w:rPr>
          <w:color w:val="000000"/>
          <w:spacing w:val="-4"/>
          <w:szCs w:val="28"/>
        </w:rPr>
        <w:t xml:space="preserve"> </w:t>
      </w:r>
      <w:r w:rsidR="00A46E90">
        <w:rPr>
          <w:color w:val="000000"/>
          <w:spacing w:val="-4"/>
          <w:szCs w:val="28"/>
          <w:lang w:val="en-US"/>
        </w:rPr>
        <w:t>v</w:t>
      </w:r>
      <w:r w:rsidR="00A46E90">
        <w:rPr>
          <w:color w:val="000000"/>
          <w:spacing w:val="-4"/>
          <w:szCs w:val="28"/>
        </w:rPr>
        <w:t xml:space="preserve"> 8.0</w:t>
      </w:r>
      <w:r w:rsidR="002309A6">
        <w:rPr>
          <w:color w:val="000000"/>
          <w:spacing w:val="-4"/>
          <w:szCs w:val="28"/>
        </w:rPr>
        <w:t xml:space="preserve"> (критерий линейной корреляции Пирсона, тест согласия Колмогорова-Смирнова на форму распределения</w:t>
      </w:r>
      <w:r w:rsidR="00250984">
        <w:rPr>
          <w:color w:val="000000"/>
          <w:spacing w:val="-4"/>
          <w:szCs w:val="28"/>
        </w:rPr>
        <w:t xml:space="preserve"> </w:t>
      </w:r>
      <w:r w:rsidR="00250984">
        <w:t xml:space="preserve">(с поправкой </w:t>
      </w:r>
      <w:proofErr w:type="spellStart"/>
      <w:r w:rsidR="00250984">
        <w:t>Лиллиефорса</w:t>
      </w:r>
      <w:proofErr w:type="spellEnd"/>
      <w:r w:rsidR="00250984">
        <w:t>)</w:t>
      </w:r>
      <w:r w:rsidR="00440C5D">
        <w:t>,</w:t>
      </w:r>
      <w:r w:rsidR="00440C5D">
        <w:rPr>
          <w:color w:val="000000"/>
          <w:spacing w:val="-4"/>
          <w:szCs w:val="28"/>
        </w:rPr>
        <w:t xml:space="preserve"> </w:t>
      </w:r>
      <w:r w:rsidR="002309A6">
        <w:rPr>
          <w:color w:val="000000"/>
          <w:spacing w:val="-4"/>
          <w:szCs w:val="28"/>
          <w:lang w:val="en-US"/>
        </w:rPr>
        <w:t>F</w:t>
      </w:r>
      <w:r w:rsidR="002309A6" w:rsidRPr="002309A6">
        <w:rPr>
          <w:color w:val="000000"/>
          <w:spacing w:val="-4"/>
          <w:szCs w:val="28"/>
        </w:rPr>
        <w:t>-</w:t>
      </w:r>
      <w:r w:rsidR="002309A6">
        <w:rPr>
          <w:color w:val="000000"/>
          <w:spacing w:val="-4"/>
          <w:szCs w:val="28"/>
        </w:rPr>
        <w:t xml:space="preserve">тест на однородность дисперсий, </w:t>
      </w:r>
      <w:r w:rsidR="002309A6">
        <w:rPr>
          <w:color w:val="000000"/>
          <w:spacing w:val="-4"/>
          <w:szCs w:val="28"/>
          <w:lang w:val="en-US"/>
        </w:rPr>
        <w:t>t</w:t>
      </w:r>
      <w:r w:rsidR="002309A6" w:rsidRPr="002309A6">
        <w:rPr>
          <w:color w:val="000000"/>
          <w:spacing w:val="-4"/>
          <w:szCs w:val="28"/>
        </w:rPr>
        <w:t>-</w:t>
      </w:r>
      <w:r w:rsidR="002309A6">
        <w:rPr>
          <w:color w:val="000000"/>
          <w:spacing w:val="-4"/>
          <w:szCs w:val="28"/>
        </w:rPr>
        <w:t xml:space="preserve">критерий Стьюдента для независимых выборок, </w:t>
      </w:r>
      <w:r w:rsidR="002309A6">
        <w:rPr>
          <w:color w:val="000000"/>
          <w:spacing w:val="-4"/>
          <w:szCs w:val="28"/>
          <w:lang w:val="en-US"/>
        </w:rPr>
        <w:t>U</w:t>
      </w:r>
      <w:r w:rsidR="002309A6" w:rsidRPr="002309A6">
        <w:rPr>
          <w:color w:val="000000"/>
          <w:spacing w:val="-4"/>
          <w:szCs w:val="28"/>
        </w:rPr>
        <w:t>-</w:t>
      </w:r>
      <w:r w:rsidR="00C8137D">
        <w:rPr>
          <w:color w:val="000000"/>
          <w:spacing w:val="-4"/>
          <w:szCs w:val="28"/>
        </w:rPr>
        <w:t>критерий Манна-Уитни).</w:t>
      </w:r>
    </w:p>
    <w:p w:rsidR="00E71688" w:rsidRDefault="00E71688" w:rsidP="009F1FB0">
      <w:pPr>
        <w:ind w:firstLine="708"/>
        <w:rPr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>Общей гипотезой</w:t>
      </w:r>
      <w:r>
        <w:rPr>
          <w:color w:val="000000"/>
          <w:spacing w:val="-4"/>
          <w:szCs w:val="28"/>
        </w:rPr>
        <w:t xml:space="preserve"> нашего исследования выступило предположение о том, что кружковые и секционные занятия, как одни из наиболее интенсивно </w:t>
      </w:r>
      <w:r>
        <w:rPr>
          <w:color w:val="000000"/>
          <w:spacing w:val="-4"/>
          <w:szCs w:val="28"/>
        </w:rPr>
        <w:lastRenderedPageBreak/>
        <w:t xml:space="preserve">воздействующих на личность внешних условий, специфически влияют на </w:t>
      </w:r>
      <w:r w:rsidR="00070BBD">
        <w:rPr>
          <w:color w:val="000000"/>
          <w:spacing w:val="-4"/>
          <w:szCs w:val="28"/>
        </w:rPr>
        <w:t>структуру самооценки и тревожности.</w:t>
      </w:r>
    </w:p>
    <w:p w:rsidR="00070BBD" w:rsidRDefault="00070BBD" w:rsidP="000114F1">
      <w:pPr>
        <w:ind w:firstLine="708"/>
        <w:rPr>
          <w:color w:val="000000"/>
          <w:spacing w:val="-4"/>
          <w:szCs w:val="28"/>
        </w:rPr>
      </w:pPr>
      <w:r w:rsidRPr="00A331C5">
        <w:rPr>
          <w:b/>
          <w:color w:val="000000"/>
          <w:spacing w:val="-4"/>
          <w:szCs w:val="28"/>
        </w:rPr>
        <w:t>Частной гипотезой №1</w:t>
      </w:r>
      <w:r>
        <w:rPr>
          <w:color w:val="000000"/>
          <w:spacing w:val="-4"/>
          <w:szCs w:val="28"/>
        </w:rPr>
        <w:t xml:space="preserve"> </w:t>
      </w:r>
      <w:r w:rsidR="004664E0">
        <w:rPr>
          <w:color w:val="000000"/>
          <w:spacing w:val="-4"/>
          <w:szCs w:val="28"/>
        </w:rPr>
        <w:t>в нашем исследовании выступило</w:t>
      </w:r>
      <w:r>
        <w:rPr>
          <w:color w:val="000000"/>
          <w:spacing w:val="-4"/>
          <w:szCs w:val="28"/>
        </w:rPr>
        <w:t xml:space="preserve"> предположение о том, что у подростков, занимающихся в телесно-ориентированных кружках и секциях </w:t>
      </w:r>
      <w:r w:rsidR="000114F1">
        <w:rPr>
          <w:color w:val="000000"/>
          <w:spacing w:val="-4"/>
          <w:szCs w:val="28"/>
        </w:rPr>
        <w:t xml:space="preserve">(спортивные секции, танцевальные кружки) </w:t>
      </w:r>
      <w:r>
        <w:rPr>
          <w:color w:val="000000"/>
          <w:spacing w:val="-4"/>
          <w:szCs w:val="28"/>
        </w:rPr>
        <w:t xml:space="preserve">показатели тревожности, и в первую очередь низкая физиологическая сопротивляемость стрессу, будут выражены меньше, </w:t>
      </w:r>
      <w:r w:rsidR="000114F1">
        <w:rPr>
          <w:color w:val="000000"/>
          <w:spacing w:val="-4"/>
          <w:szCs w:val="28"/>
        </w:rPr>
        <w:t xml:space="preserve">а значит, они </w:t>
      </w:r>
      <w:r w:rsidR="00AA1F4F">
        <w:rPr>
          <w:color w:val="000000"/>
          <w:spacing w:val="-4"/>
          <w:szCs w:val="28"/>
        </w:rPr>
        <w:t xml:space="preserve">выше оценивают свое здоровье и уверенность в себе, чем остальные </w:t>
      </w:r>
      <w:r w:rsidR="000114F1">
        <w:rPr>
          <w:color w:val="000000"/>
          <w:spacing w:val="-4"/>
          <w:szCs w:val="28"/>
        </w:rPr>
        <w:t>подростки</w:t>
      </w:r>
      <w:r w:rsidR="00AA1F4F">
        <w:rPr>
          <w:color w:val="000000"/>
          <w:spacing w:val="-4"/>
          <w:szCs w:val="28"/>
        </w:rPr>
        <w:t>.</w:t>
      </w:r>
    </w:p>
    <w:p w:rsidR="00AA1F4F" w:rsidRPr="00E71688" w:rsidRDefault="00AA1F4F" w:rsidP="009F1FB0">
      <w:pPr>
        <w:ind w:firstLine="708"/>
        <w:rPr>
          <w:color w:val="000000"/>
          <w:spacing w:val="-4"/>
          <w:szCs w:val="28"/>
        </w:rPr>
      </w:pPr>
      <w:r w:rsidRPr="00A331C5">
        <w:rPr>
          <w:b/>
          <w:color w:val="000000"/>
          <w:spacing w:val="-4"/>
          <w:szCs w:val="28"/>
        </w:rPr>
        <w:t xml:space="preserve">Частной гипотезой № </w:t>
      </w:r>
      <w:r w:rsidR="00A331C5" w:rsidRPr="00A331C5">
        <w:rPr>
          <w:b/>
          <w:color w:val="000000"/>
          <w:spacing w:val="-4"/>
          <w:szCs w:val="28"/>
        </w:rPr>
        <w:t>2</w:t>
      </w:r>
      <w:r>
        <w:rPr>
          <w:color w:val="000000"/>
          <w:spacing w:val="-4"/>
          <w:szCs w:val="28"/>
        </w:rPr>
        <w:t xml:space="preserve"> выступило предположение</w:t>
      </w:r>
      <w:r w:rsidR="00A331C5">
        <w:rPr>
          <w:color w:val="000000"/>
          <w:spacing w:val="-4"/>
          <w:szCs w:val="28"/>
        </w:rPr>
        <w:t xml:space="preserve"> о том</w:t>
      </w:r>
      <w:r>
        <w:rPr>
          <w:color w:val="000000"/>
          <w:spacing w:val="-4"/>
          <w:szCs w:val="28"/>
        </w:rPr>
        <w:t xml:space="preserve">, </w:t>
      </w:r>
      <w:r w:rsidR="000114F1">
        <w:rPr>
          <w:color w:val="000000"/>
          <w:spacing w:val="-4"/>
          <w:szCs w:val="28"/>
        </w:rPr>
        <w:t xml:space="preserve">что у </w:t>
      </w:r>
      <w:r w:rsidR="00A331C5">
        <w:rPr>
          <w:color w:val="000000"/>
          <w:spacing w:val="-4"/>
          <w:szCs w:val="28"/>
        </w:rPr>
        <w:t xml:space="preserve">учащихся, </w:t>
      </w:r>
      <w:r w:rsidR="000114F1">
        <w:rPr>
          <w:color w:val="000000"/>
          <w:spacing w:val="-4"/>
          <w:szCs w:val="28"/>
        </w:rPr>
        <w:t xml:space="preserve">увлекающихся продуктивным творчеством (кружки рисования и рукоделия) страх самовыражения будет выражен ниже, </w:t>
      </w:r>
      <w:r w:rsidR="00A331C5">
        <w:rPr>
          <w:color w:val="000000"/>
          <w:spacing w:val="-4"/>
          <w:szCs w:val="28"/>
        </w:rPr>
        <w:t xml:space="preserve">чем у остальных испытуемых, </w:t>
      </w:r>
      <w:r w:rsidR="000114F1">
        <w:rPr>
          <w:color w:val="000000"/>
          <w:spacing w:val="-4"/>
          <w:szCs w:val="28"/>
        </w:rPr>
        <w:t>чт</w:t>
      </w:r>
      <w:r w:rsidR="00A331C5">
        <w:rPr>
          <w:color w:val="000000"/>
          <w:spacing w:val="-4"/>
          <w:szCs w:val="28"/>
        </w:rPr>
        <w:t xml:space="preserve">о объясняется большим развитием (благодаря </w:t>
      </w:r>
      <w:proofErr w:type="spellStart"/>
      <w:r w:rsidR="00A331C5">
        <w:rPr>
          <w:color w:val="000000"/>
          <w:spacing w:val="-4"/>
          <w:szCs w:val="28"/>
        </w:rPr>
        <w:t>упражняемости</w:t>
      </w:r>
      <w:proofErr w:type="spellEnd"/>
      <w:r w:rsidR="00A331C5">
        <w:rPr>
          <w:color w:val="000000"/>
          <w:spacing w:val="-4"/>
          <w:szCs w:val="28"/>
        </w:rPr>
        <w:t>) изобразительных способностей.</w:t>
      </w:r>
    </w:p>
    <w:p w:rsidR="009F1FB0" w:rsidRDefault="009F1FB0" w:rsidP="009F1FB0">
      <w:pPr>
        <w:ind w:firstLine="708"/>
        <w:rPr>
          <w:color w:val="000000"/>
          <w:spacing w:val="-4"/>
          <w:szCs w:val="28"/>
        </w:rPr>
      </w:pPr>
      <w:r w:rsidRPr="009F1FB0">
        <w:rPr>
          <w:b/>
          <w:color w:val="000000"/>
          <w:spacing w:val="-4"/>
          <w:szCs w:val="28"/>
        </w:rPr>
        <w:t>Опытно-экспериментальной базой исследования</w:t>
      </w:r>
      <w:r>
        <w:rPr>
          <w:color w:val="000000"/>
          <w:spacing w:val="-4"/>
          <w:szCs w:val="28"/>
        </w:rPr>
        <w:t xml:space="preserve"> </w:t>
      </w:r>
      <w:r w:rsidR="00BB5848">
        <w:rPr>
          <w:color w:val="000000"/>
          <w:spacing w:val="-4"/>
          <w:szCs w:val="28"/>
        </w:rPr>
        <w:t>выступили</w:t>
      </w:r>
      <w:r>
        <w:rPr>
          <w:color w:val="000000"/>
          <w:spacing w:val="-4"/>
          <w:szCs w:val="28"/>
        </w:rPr>
        <w:t xml:space="preserve"> </w:t>
      </w:r>
      <w:r w:rsidR="00BB5848">
        <w:rPr>
          <w:color w:val="000000"/>
          <w:spacing w:val="-4"/>
          <w:szCs w:val="28"/>
        </w:rPr>
        <w:t xml:space="preserve">средние (5-9) и </w:t>
      </w:r>
      <w:r>
        <w:rPr>
          <w:color w:val="000000"/>
          <w:spacing w:val="-4"/>
          <w:szCs w:val="28"/>
        </w:rPr>
        <w:t xml:space="preserve">старшие </w:t>
      </w:r>
      <w:r w:rsidR="00BB5848">
        <w:rPr>
          <w:color w:val="000000"/>
          <w:spacing w:val="-4"/>
          <w:szCs w:val="28"/>
        </w:rPr>
        <w:t xml:space="preserve">(10-11) </w:t>
      </w:r>
      <w:r>
        <w:rPr>
          <w:color w:val="000000"/>
          <w:spacing w:val="-4"/>
          <w:szCs w:val="28"/>
        </w:rPr>
        <w:t xml:space="preserve">классы </w:t>
      </w:r>
      <w:r w:rsidR="00BB5848">
        <w:rPr>
          <w:color w:val="000000"/>
          <w:spacing w:val="-4"/>
          <w:szCs w:val="28"/>
        </w:rPr>
        <w:t>муниципального бюджетного образовательного учреждения</w:t>
      </w:r>
      <w:r>
        <w:rPr>
          <w:color w:val="000000"/>
          <w:spacing w:val="-4"/>
          <w:szCs w:val="28"/>
        </w:rPr>
        <w:t xml:space="preserve"> </w:t>
      </w:r>
      <w:r w:rsidR="00BB5848">
        <w:rPr>
          <w:color w:val="000000"/>
          <w:spacing w:val="-4"/>
          <w:szCs w:val="28"/>
        </w:rPr>
        <w:t>средней образовательной школы</w:t>
      </w:r>
      <w:r>
        <w:rPr>
          <w:color w:val="000000"/>
          <w:spacing w:val="-4"/>
          <w:szCs w:val="28"/>
        </w:rPr>
        <w:t xml:space="preserve"> №3 г. Смоленска. Исследованием было охвачено 253 </w:t>
      </w:r>
      <w:r w:rsidR="00C8137D">
        <w:rPr>
          <w:color w:val="000000"/>
          <w:spacing w:val="-4"/>
          <w:szCs w:val="28"/>
        </w:rPr>
        <w:t>подростка</w:t>
      </w:r>
      <w:r>
        <w:rPr>
          <w:color w:val="000000"/>
          <w:spacing w:val="-4"/>
          <w:szCs w:val="28"/>
        </w:rPr>
        <w:t xml:space="preserve">. </w:t>
      </w:r>
      <w:r w:rsidR="00CC08EB">
        <w:rPr>
          <w:color w:val="000000"/>
          <w:spacing w:val="-4"/>
          <w:szCs w:val="28"/>
        </w:rPr>
        <w:t xml:space="preserve">Исследование было проведено в период с </w:t>
      </w:r>
      <w:r w:rsidR="00BB5848">
        <w:rPr>
          <w:color w:val="000000"/>
          <w:spacing w:val="-4"/>
          <w:szCs w:val="28"/>
        </w:rPr>
        <w:t>3 по 15 февраля 2014 года.</w:t>
      </w:r>
    </w:p>
    <w:p w:rsidR="009F1FB0" w:rsidRDefault="00C8137D" w:rsidP="009F1FB0">
      <w:pPr>
        <w:ind w:firstLine="708"/>
        <w:rPr>
          <w:szCs w:val="28"/>
        </w:rPr>
      </w:pPr>
      <w:r>
        <w:rPr>
          <w:b/>
          <w:szCs w:val="28"/>
        </w:rPr>
        <w:t>Практическая</w:t>
      </w:r>
      <w:r w:rsidR="009F1FB0" w:rsidRPr="009F1FB0">
        <w:rPr>
          <w:b/>
          <w:szCs w:val="28"/>
        </w:rPr>
        <w:t xml:space="preserve"> значимость исследования</w:t>
      </w:r>
      <w:r w:rsidR="008A7034">
        <w:rPr>
          <w:szCs w:val="28"/>
        </w:rPr>
        <w:t xml:space="preserve">: </w:t>
      </w:r>
      <w:r w:rsidR="009F1FB0">
        <w:rPr>
          <w:szCs w:val="28"/>
        </w:rPr>
        <w:t>полученны</w:t>
      </w:r>
      <w:r w:rsidR="008A7034">
        <w:rPr>
          <w:szCs w:val="28"/>
        </w:rPr>
        <w:t>е</w:t>
      </w:r>
      <w:r w:rsidR="009F1FB0">
        <w:rPr>
          <w:szCs w:val="28"/>
        </w:rPr>
        <w:t xml:space="preserve"> результат</w:t>
      </w:r>
      <w:r w:rsidR="008A7034">
        <w:rPr>
          <w:szCs w:val="28"/>
        </w:rPr>
        <w:t>ы</w:t>
      </w:r>
      <w:r w:rsidR="009F1FB0">
        <w:rPr>
          <w:szCs w:val="28"/>
        </w:rPr>
        <w:t xml:space="preserve"> позвол</w:t>
      </w:r>
      <w:r w:rsidR="008A7034">
        <w:rPr>
          <w:szCs w:val="28"/>
        </w:rPr>
        <w:t>я</w:t>
      </w:r>
      <w:r w:rsidR="00C67B79">
        <w:rPr>
          <w:szCs w:val="28"/>
        </w:rPr>
        <w:t>ю</w:t>
      </w:r>
      <w:r w:rsidR="008A7034">
        <w:rPr>
          <w:szCs w:val="28"/>
        </w:rPr>
        <w:t>т</w:t>
      </w:r>
      <w:r w:rsidR="009F1FB0">
        <w:rPr>
          <w:szCs w:val="28"/>
        </w:rPr>
        <w:t xml:space="preserve"> модифицировать современные концептуальные положения</w:t>
      </w:r>
      <w:r w:rsidR="008A7034">
        <w:rPr>
          <w:szCs w:val="28"/>
        </w:rPr>
        <w:t>, касающиеся понимания структурных особенностей тревожности и самооценки в подростковом возрасте</w:t>
      </w:r>
      <w:r>
        <w:rPr>
          <w:szCs w:val="28"/>
        </w:rPr>
        <w:t xml:space="preserve">, а также </w:t>
      </w:r>
      <w:r w:rsidR="00C67B79">
        <w:rPr>
          <w:szCs w:val="28"/>
        </w:rPr>
        <w:t>нашли свое применение при составлении</w:t>
      </w:r>
      <w:r>
        <w:rPr>
          <w:szCs w:val="28"/>
        </w:rPr>
        <w:t xml:space="preserve"> </w:t>
      </w:r>
      <w:r w:rsidR="00C67B79">
        <w:rPr>
          <w:szCs w:val="28"/>
        </w:rPr>
        <w:t xml:space="preserve">рекомендаций по </w:t>
      </w:r>
      <w:r>
        <w:rPr>
          <w:szCs w:val="28"/>
        </w:rPr>
        <w:t>психолого-педагогическо</w:t>
      </w:r>
      <w:r w:rsidR="00C67B79">
        <w:rPr>
          <w:szCs w:val="28"/>
        </w:rPr>
        <w:t>му</w:t>
      </w:r>
      <w:r>
        <w:rPr>
          <w:szCs w:val="28"/>
        </w:rPr>
        <w:t xml:space="preserve"> сопровождени</w:t>
      </w:r>
      <w:r w:rsidR="00C67B79">
        <w:rPr>
          <w:szCs w:val="28"/>
        </w:rPr>
        <w:t>ю</w:t>
      </w:r>
      <w:r>
        <w:rPr>
          <w:szCs w:val="28"/>
        </w:rPr>
        <w:t xml:space="preserve"> формирования личности в подростковом </w:t>
      </w:r>
      <w:r w:rsidR="003B525E">
        <w:rPr>
          <w:szCs w:val="28"/>
        </w:rPr>
        <w:t>возрасте</w:t>
      </w:r>
      <w:r w:rsidR="008A7034">
        <w:rPr>
          <w:szCs w:val="28"/>
        </w:rPr>
        <w:t xml:space="preserve">. </w:t>
      </w:r>
    </w:p>
    <w:p w:rsidR="00087636" w:rsidRPr="007D304E" w:rsidRDefault="00087636" w:rsidP="004B6E4B">
      <w:pPr>
        <w:ind w:firstLine="708"/>
        <w:rPr>
          <w:szCs w:val="28"/>
        </w:rPr>
      </w:pPr>
    </w:p>
    <w:p w:rsidR="00290FE1" w:rsidRPr="00942098" w:rsidRDefault="008A7034" w:rsidP="00353898">
      <w:pPr>
        <w:pStyle w:val="1"/>
        <w:numPr>
          <w:ilvl w:val="0"/>
          <w:numId w:val="13"/>
        </w:numPr>
        <w:ind w:left="0" w:firstLine="0"/>
      </w:pPr>
      <w:r>
        <w:br w:type="page"/>
      </w:r>
      <w:bookmarkStart w:id="4" w:name="_Toc384023206"/>
      <w:r w:rsidRPr="00942098">
        <w:lastRenderedPageBreak/>
        <w:t>Теоретическая часть исследования</w:t>
      </w:r>
      <w:bookmarkEnd w:id="4"/>
    </w:p>
    <w:p w:rsidR="00942098" w:rsidRPr="00353898" w:rsidRDefault="005A1E4B" w:rsidP="0012440A">
      <w:pPr>
        <w:pStyle w:val="2"/>
        <w:numPr>
          <w:ilvl w:val="1"/>
          <w:numId w:val="13"/>
        </w:numPr>
        <w:ind w:left="0" w:firstLine="0"/>
      </w:pPr>
      <w:bookmarkStart w:id="5" w:name="_Toc384023207"/>
      <w:r w:rsidRPr="00353898">
        <w:t>Понимание</w:t>
      </w:r>
      <w:r w:rsidR="008A7034" w:rsidRPr="00353898">
        <w:t xml:space="preserve"> </w:t>
      </w:r>
      <w:r w:rsidR="009C0370" w:rsidRPr="00353898">
        <w:t>феномена</w:t>
      </w:r>
      <w:r w:rsidR="008A7034" w:rsidRPr="00353898">
        <w:t xml:space="preserve"> тревожност</w:t>
      </w:r>
      <w:r w:rsidRPr="00353898">
        <w:t>и</w:t>
      </w:r>
      <w:bookmarkEnd w:id="5"/>
    </w:p>
    <w:p w:rsidR="00C93B82" w:rsidRDefault="007119E5" w:rsidP="00C67FEF">
      <w:pPr>
        <w:ind w:firstLine="708"/>
        <w:rPr>
          <w:szCs w:val="28"/>
        </w:rPr>
      </w:pPr>
      <w:r>
        <w:rPr>
          <w:szCs w:val="28"/>
        </w:rPr>
        <w:t xml:space="preserve">Исторически первым описание тревожности было зафиксировано </w:t>
      </w:r>
      <w:r w:rsidR="000B4DDA">
        <w:rPr>
          <w:szCs w:val="28"/>
        </w:rPr>
        <w:t xml:space="preserve">датским </w:t>
      </w:r>
      <w:r>
        <w:rPr>
          <w:szCs w:val="28"/>
        </w:rPr>
        <w:t>философом С. К</w:t>
      </w:r>
      <w:r w:rsidR="00145A95">
        <w:rPr>
          <w:szCs w:val="28"/>
        </w:rPr>
        <w:t>ь</w:t>
      </w:r>
      <w:r>
        <w:rPr>
          <w:szCs w:val="28"/>
        </w:rPr>
        <w:t xml:space="preserve">еркегором. Под тревожностью он понимал </w:t>
      </w:r>
      <w:r w:rsidR="004B1E14">
        <w:rPr>
          <w:szCs w:val="28"/>
        </w:rPr>
        <w:t xml:space="preserve">фактор, обусловливающий историю человеческой жизни и существенно влияющий на развитие личности. </w:t>
      </w:r>
      <w:r w:rsidR="00A07294">
        <w:rPr>
          <w:szCs w:val="28"/>
        </w:rPr>
        <w:t xml:space="preserve">Высокий исследовательский интерес к данному феномену обеспечил научный плюрализм в его понимании. Наиболее разработанной является позиция, определяющая тревожность как </w:t>
      </w:r>
      <w:r w:rsidR="003F0D58">
        <w:rPr>
          <w:szCs w:val="28"/>
        </w:rPr>
        <w:t xml:space="preserve">эмоциональное состояние, связанное с предчувствием опасности. Наряду с этим существует точка зрения, определяющая тревогу как </w:t>
      </w:r>
      <w:r w:rsidR="00D76E95">
        <w:rPr>
          <w:szCs w:val="28"/>
        </w:rPr>
        <w:t xml:space="preserve">реакцию субъекта, связанную с опасностью, направленной на его социальные характеристики: социальное положение, ценности, представления о себе (Северных А.А., Толстых Н.Н., 1999). </w:t>
      </w:r>
      <w:r w:rsidR="00697E9F">
        <w:rPr>
          <w:szCs w:val="28"/>
        </w:rPr>
        <w:t xml:space="preserve">Егорова М.С.  с соавторами (2004г) пишет о генетической обусловленности тревоги и оставляет за психологическими или физиологическими стрессорами лишь факторную значимость, обеспечивающую </w:t>
      </w:r>
      <w:r w:rsidR="00C93B82">
        <w:rPr>
          <w:szCs w:val="28"/>
        </w:rPr>
        <w:t>исключительно</w:t>
      </w:r>
      <w:r w:rsidR="00697E9F">
        <w:rPr>
          <w:szCs w:val="28"/>
        </w:rPr>
        <w:t xml:space="preserve"> внешнее проявление изучаемого </w:t>
      </w:r>
      <w:r w:rsidR="00C93B82">
        <w:rPr>
          <w:szCs w:val="28"/>
        </w:rPr>
        <w:t>феномена.</w:t>
      </w:r>
    </w:p>
    <w:p w:rsidR="00942098" w:rsidRDefault="00C93B82" w:rsidP="00C67FEF">
      <w:pPr>
        <w:ind w:firstLine="708"/>
        <w:rPr>
          <w:szCs w:val="28"/>
        </w:rPr>
      </w:pPr>
      <w:r>
        <w:rPr>
          <w:szCs w:val="28"/>
        </w:rPr>
        <w:t xml:space="preserve">Впервые тревогу как состояние и тревожность как черту личности разделил З.Фрейд. </w:t>
      </w:r>
      <w:r w:rsidR="00442962">
        <w:rPr>
          <w:szCs w:val="28"/>
        </w:rPr>
        <w:t xml:space="preserve">Он </w:t>
      </w:r>
      <w:r w:rsidR="00C67FEF">
        <w:rPr>
          <w:szCs w:val="28"/>
        </w:rPr>
        <w:t>указывал, что</w:t>
      </w:r>
      <w:r w:rsidR="00442962">
        <w:rPr>
          <w:szCs w:val="28"/>
        </w:rPr>
        <w:t xml:space="preserve"> внутрисистемная борьба</w:t>
      </w:r>
      <w:r w:rsidR="00C67FEF">
        <w:rPr>
          <w:szCs w:val="28"/>
        </w:rPr>
        <w:t xml:space="preserve"> структурных элементов личности</w:t>
      </w:r>
      <w:r w:rsidR="00442962">
        <w:rPr>
          <w:szCs w:val="28"/>
        </w:rPr>
        <w:t xml:space="preserve"> является источником тревоги </w:t>
      </w:r>
      <w:r w:rsidR="002007C1">
        <w:rPr>
          <w:szCs w:val="28"/>
        </w:rPr>
        <w:t xml:space="preserve">(Фрейд. </w:t>
      </w:r>
      <w:r w:rsidR="00442962">
        <w:rPr>
          <w:szCs w:val="28"/>
        </w:rPr>
        <w:t xml:space="preserve">З., 1927). </w:t>
      </w:r>
      <w:r w:rsidR="002007C1">
        <w:rPr>
          <w:szCs w:val="28"/>
        </w:rPr>
        <w:t xml:space="preserve">Им были выделены два вида тревоги: первичная – эмоциональная реакция в виде испуга, возникающая в ответ на катастрофическую ситуацию; </w:t>
      </w:r>
      <w:r w:rsidR="00705035">
        <w:rPr>
          <w:szCs w:val="28"/>
        </w:rPr>
        <w:t xml:space="preserve">«сигнальная тревога» - реакция на ожидание предстоящей опасности. </w:t>
      </w:r>
    </w:p>
    <w:p w:rsidR="00681678" w:rsidRDefault="00681678" w:rsidP="00C67FEF">
      <w:pPr>
        <w:ind w:firstLine="708"/>
        <w:rPr>
          <w:szCs w:val="28"/>
        </w:rPr>
      </w:pPr>
      <w:r>
        <w:rPr>
          <w:szCs w:val="28"/>
        </w:rPr>
        <w:t xml:space="preserve">В работах Р.Б. </w:t>
      </w:r>
      <w:proofErr w:type="spellStart"/>
      <w:r>
        <w:rPr>
          <w:szCs w:val="28"/>
        </w:rPr>
        <w:t>Кеттела</w:t>
      </w:r>
      <w:proofErr w:type="spellEnd"/>
      <w:r>
        <w:rPr>
          <w:szCs w:val="28"/>
        </w:rPr>
        <w:t xml:space="preserve"> (1961) и Ч.Д. </w:t>
      </w:r>
      <w:proofErr w:type="spellStart"/>
      <w:r>
        <w:rPr>
          <w:szCs w:val="28"/>
        </w:rPr>
        <w:t>Спилбергера</w:t>
      </w:r>
      <w:proofErr w:type="spellEnd"/>
      <w:r>
        <w:rPr>
          <w:szCs w:val="28"/>
        </w:rPr>
        <w:t xml:space="preserve"> тревожность рассматривается как</w:t>
      </w:r>
      <w:r w:rsidR="002A24D1">
        <w:rPr>
          <w:szCs w:val="28"/>
        </w:rPr>
        <w:t xml:space="preserve"> устойчивая</w:t>
      </w:r>
      <w:r>
        <w:rPr>
          <w:szCs w:val="28"/>
        </w:rPr>
        <w:t xml:space="preserve"> черта личности</w:t>
      </w:r>
      <w:r w:rsidR="002A24D1">
        <w:rPr>
          <w:szCs w:val="28"/>
        </w:rPr>
        <w:t xml:space="preserve">, проявляющаяся в состоянии тревожности в ответ на ситуацию, объективно не являющуюся угрожающей. </w:t>
      </w:r>
      <w:r w:rsidR="000D1041">
        <w:rPr>
          <w:szCs w:val="28"/>
        </w:rPr>
        <w:t xml:space="preserve">В отечественной психологии тревожность как устойчивое личностное образование, связанное с нарушением развития личности, описывается в работах </w:t>
      </w:r>
      <w:r w:rsidR="00EB7F49">
        <w:rPr>
          <w:szCs w:val="28"/>
        </w:rPr>
        <w:t xml:space="preserve">А.М. </w:t>
      </w:r>
      <w:r w:rsidR="000D1041">
        <w:rPr>
          <w:szCs w:val="28"/>
        </w:rPr>
        <w:t>Прихожан</w:t>
      </w:r>
      <w:r w:rsidR="00971B9C">
        <w:rPr>
          <w:szCs w:val="28"/>
        </w:rPr>
        <w:t xml:space="preserve">, </w:t>
      </w:r>
      <w:r w:rsidR="00EB7F49">
        <w:rPr>
          <w:szCs w:val="28"/>
        </w:rPr>
        <w:t xml:space="preserve">Л.И. </w:t>
      </w:r>
      <w:proofErr w:type="spellStart"/>
      <w:r w:rsidR="00971B9C">
        <w:rPr>
          <w:szCs w:val="28"/>
        </w:rPr>
        <w:t>Божович</w:t>
      </w:r>
      <w:proofErr w:type="spellEnd"/>
      <w:r w:rsidR="00971B9C">
        <w:rPr>
          <w:szCs w:val="28"/>
        </w:rPr>
        <w:t xml:space="preserve"> и др. Обобщая все вышесказанное, можно сделать вывод, что тревожность – состояние, проявляющееся </w:t>
      </w:r>
      <w:r w:rsidR="00971B9C">
        <w:rPr>
          <w:szCs w:val="28"/>
        </w:rPr>
        <w:lastRenderedPageBreak/>
        <w:t xml:space="preserve">психосоматическими </w:t>
      </w:r>
      <w:r w:rsidR="00E83F08">
        <w:rPr>
          <w:szCs w:val="28"/>
        </w:rPr>
        <w:t xml:space="preserve">признаками в сочетании с </w:t>
      </w:r>
      <w:proofErr w:type="spellStart"/>
      <w:r w:rsidR="00E83F08">
        <w:rPr>
          <w:szCs w:val="28"/>
        </w:rPr>
        <w:t>гипервозбуждением</w:t>
      </w:r>
      <w:proofErr w:type="spellEnd"/>
      <w:r w:rsidR="00E83F08">
        <w:rPr>
          <w:szCs w:val="28"/>
        </w:rPr>
        <w:t xml:space="preserve">. </w:t>
      </w:r>
      <w:r w:rsidR="0002317E">
        <w:rPr>
          <w:szCs w:val="28"/>
        </w:rPr>
        <w:t xml:space="preserve">Психические проявления тревоги предстают в аффективном (напряжение, страх) и когнитивном (трудность в выборе тактики поведения) аспектах. </w:t>
      </w:r>
    </w:p>
    <w:p w:rsidR="004222F1" w:rsidRDefault="004222F1" w:rsidP="00C67FEF">
      <w:pPr>
        <w:ind w:firstLine="708"/>
        <w:rPr>
          <w:szCs w:val="28"/>
        </w:rPr>
      </w:pPr>
      <w:r>
        <w:rPr>
          <w:szCs w:val="28"/>
        </w:rPr>
        <w:t>Значительное внимание уделено дифференциации понятий тревога и страх. На сегодняшний момент распространенной точкой зрения является понимание страха как реакци</w:t>
      </w:r>
      <w:r w:rsidR="00CA519B">
        <w:rPr>
          <w:szCs w:val="28"/>
        </w:rPr>
        <w:t>и</w:t>
      </w:r>
      <w:r>
        <w:rPr>
          <w:szCs w:val="28"/>
        </w:rPr>
        <w:t xml:space="preserve"> на определенную, конкретную опасность, тревожност</w:t>
      </w:r>
      <w:r w:rsidR="00CA519B">
        <w:rPr>
          <w:szCs w:val="28"/>
        </w:rPr>
        <w:t>и</w:t>
      </w:r>
      <w:r>
        <w:rPr>
          <w:szCs w:val="28"/>
        </w:rPr>
        <w:t xml:space="preserve"> </w:t>
      </w:r>
      <w:r w:rsidR="003F509C">
        <w:rPr>
          <w:szCs w:val="28"/>
        </w:rPr>
        <w:t>–</w:t>
      </w:r>
      <w:r>
        <w:rPr>
          <w:szCs w:val="28"/>
        </w:rPr>
        <w:t xml:space="preserve"> </w:t>
      </w:r>
      <w:r w:rsidR="003F509C">
        <w:rPr>
          <w:szCs w:val="28"/>
        </w:rPr>
        <w:t>переживани</w:t>
      </w:r>
      <w:r w:rsidR="00CA519B">
        <w:rPr>
          <w:szCs w:val="28"/>
        </w:rPr>
        <w:t>я</w:t>
      </w:r>
      <w:r w:rsidR="003F509C">
        <w:rPr>
          <w:szCs w:val="28"/>
        </w:rPr>
        <w:t xml:space="preserve"> безобъектной опасности</w:t>
      </w:r>
      <w:r w:rsidR="00CA519B">
        <w:rPr>
          <w:szCs w:val="28"/>
        </w:rPr>
        <w:t>,</w:t>
      </w:r>
      <w:r w:rsidR="003F509C">
        <w:rPr>
          <w:szCs w:val="28"/>
        </w:rPr>
        <w:t xml:space="preserve"> чаще всего воображаемого характера</w:t>
      </w:r>
      <w:r w:rsidR="00CA519B">
        <w:rPr>
          <w:szCs w:val="28"/>
        </w:rPr>
        <w:t xml:space="preserve"> (Захаров А.И.,</w:t>
      </w:r>
      <w:r w:rsidR="004664E0">
        <w:rPr>
          <w:szCs w:val="28"/>
        </w:rPr>
        <w:t xml:space="preserve"> </w:t>
      </w:r>
      <w:r w:rsidR="00CA519B">
        <w:rPr>
          <w:szCs w:val="28"/>
        </w:rPr>
        <w:t>2000)</w:t>
      </w:r>
      <w:r w:rsidR="003F509C">
        <w:rPr>
          <w:szCs w:val="28"/>
        </w:rPr>
        <w:t xml:space="preserve">. </w:t>
      </w:r>
      <w:r w:rsidR="00806480">
        <w:rPr>
          <w:szCs w:val="28"/>
        </w:rPr>
        <w:t>Согласно другой позиции, страх – эмоциональная реакция в ответ на угрозу человеку</w:t>
      </w:r>
      <w:r w:rsidR="00CA519B">
        <w:rPr>
          <w:szCs w:val="28"/>
        </w:rPr>
        <w:t>,</w:t>
      </w:r>
      <w:r w:rsidR="00806480">
        <w:rPr>
          <w:szCs w:val="28"/>
        </w:rPr>
        <w:t xml:space="preserve"> как биологическому существу, тревожность – в ответ на социальную, личностную угрозу</w:t>
      </w:r>
      <w:r w:rsidR="00310F7D">
        <w:rPr>
          <w:szCs w:val="28"/>
        </w:rPr>
        <w:t xml:space="preserve"> (</w:t>
      </w:r>
      <w:proofErr w:type="spellStart"/>
      <w:r w:rsidR="00310F7D">
        <w:rPr>
          <w:szCs w:val="28"/>
        </w:rPr>
        <w:t>Имедадзе</w:t>
      </w:r>
      <w:proofErr w:type="spellEnd"/>
      <w:r w:rsidR="00310F7D">
        <w:rPr>
          <w:szCs w:val="28"/>
        </w:rPr>
        <w:t xml:space="preserve"> Н.В., 1996)</w:t>
      </w:r>
      <w:r w:rsidR="00806480">
        <w:rPr>
          <w:szCs w:val="28"/>
        </w:rPr>
        <w:t>.</w:t>
      </w:r>
    </w:p>
    <w:p w:rsidR="0090270E" w:rsidRDefault="0090270E" w:rsidP="00C67FEF">
      <w:pPr>
        <w:ind w:firstLine="708"/>
        <w:rPr>
          <w:szCs w:val="28"/>
        </w:rPr>
      </w:pPr>
      <w:r>
        <w:rPr>
          <w:szCs w:val="28"/>
        </w:rPr>
        <w:t>Генезис тревоги также понимается неоднозначно. Выделяют следующие точки зрения на происхождения тревоги:</w:t>
      </w:r>
    </w:p>
    <w:p w:rsidR="004337A7" w:rsidRPr="004337A7" w:rsidRDefault="00C67FEF" w:rsidP="00FF4A8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Социальная природа</w:t>
      </w:r>
      <w:r w:rsidR="004337A7">
        <w:rPr>
          <w:szCs w:val="28"/>
        </w:rPr>
        <w:t xml:space="preserve"> – прижизненное формирование тревожности как черты личности (</w:t>
      </w:r>
      <w:proofErr w:type="spellStart"/>
      <w:r w:rsidR="004337A7">
        <w:rPr>
          <w:szCs w:val="28"/>
        </w:rPr>
        <w:t>Божович</w:t>
      </w:r>
      <w:proofErr w:type="spellEnd"/>
      <w:r w:rsidR="004337A7">
        <w:rPr>
          <w:szCs w:val="28"/>
        </w:rPr>
        <w:t xml:space="preserve"> Л.И., 1995, Прихожан А.</w:t>
      </w:r>
      <w:r>
        <w:rPr>
          <w:szCs w:val="28"/>
        </w:rPr>
        <w:t xml:space="preserve">М., 2000, </w:t>
      </w:r>
      <w:proofErr w:type="spellStart"/>
      <w:r>
        <w:rPr>
          <w:szCs w:val="28"/>
        </w:rPr>
        <w:t>Салливан</w:t>
      </w:r>
      <w:proofErr w:type="spellEnd"/>
      <w:r>
        <w:rPr>
          <w:szCs w:val="28"/>
        </w:rPr>
        <w:t xml:space="preserve"> Г.С., 2001);</w:t>
      </w:r>
    </w:p>
    <w:p w:rsidR="0090270E" w:rsidRDefault="00C67FEF" w:rsidP="00FF4A82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Г</w:t>
      </w:r>
      <w:r w:rsidR="0090270E">
        <w:rPr>
          <w:szCs w:val="28"/>
        </w:rPr>
        <w:t xml:space="preserve">енетическая (конституциональная) природа </w:t>
      </w:r>
      <w:r w:rsidR="00167EA7">
        <w:rPr>
          <w:szCs w:val="28"/>
        </w:rPr>
        <w:t>–</w:t>
      </w:r>
      <w:r w:rsidR="0090270E">
        <w:rPr>
          <w:szCs w:val="28"/>
        </w:rPr>
        <w:t xml:space="preserve"> </w:t>
      </w:r>
      <w:r w:rsidR="00167EA7">
        <w:rPr>
          <w:szCs w:val="28"/>
        </w:rPr>
        <w:t xml:space="preserve">проявляется частотой и интенсивностью состояний тревоги </w:t>
      </w:r>
      <w:r w:rsidR="00F321FB">
        <w:rPr>
          <w:szCs w:val="28"/>
        </w:rPr>
        <w:t>(</w:t>
      </w:r>
      <w:proofErr w:type="spellStart"/>
      <w:r w:rsidR="00F321FB">
        <w:rPr>
          <w:szCs w:val="28"/>
        </w:rPr>
        <w:t>Спилбергер</w:t>
      </w:r>
      <w:proofErr w:type="spellEnd"/>
      <w:r w:rsidR="00F321FB">
        <w:rPr>
          <w:szCs w:val="28"/>
        </w:rPr>
        <w:t xml:space="preserve"> Ч.Д., 1983) </w:t>
      </w:r>
      <w:r w:rsidR="00167EA7">
        <w:rPr>
          <w:szCs w:val="28"/>
        </w:rPr>
        <w:t xml:space="preserve">и рассматривается в контексте феномена синдрома </w:t>
      </w:r>
      <w:r w:rsidR="00BF2A8F">
        <w:rPr>
          <w:szCs w:val="28"/>
        </w:rPr>
        <w:t>психоэмоционального напряжения</w:t>
      </w:r>
      <w:r w:rsidR="00F321FB">
        <w:rPr>
          <w:szCs w:val="28"/>
        </w:rPr>
        <w:t xml:space="preserve"> (Короленко Ц.П., 1978)</w:t>
      </w:r>
      <w:r w:rsidR="00BF2A8F">
        <w:rPr>
          <w:szCs w:val="28"/>
        </w:rPr>
        <w:t xml:space="preserve">. </w:t>
      </w:r>
    </w:p>
    <w:p w:rsidR="00BF2A8F" w:rsidRPr="00475325" w:rsidRDefault="00BF2A8F" w:rsidP="00C67FE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475325">
        <w:rPr>
          <w:szCs w:val="28"/>
        </w:rPr>
        <w:t>Л.Е. Панин и В.П. Соколов (1981) определяют синдром психоэмоционального напряжения как состояние немотивированной тревожности, проявляющее себя в пяти признаках:</w:t>
      </w:r>
    </w:p>
    <w:p w:rsidR="00BF2A8F" w:rsidRPr="00475325" w:rsidRDefault="00BF2A8F" w:rsidP="00C67FEF">
      <w:pPr>
        <w:widowControl w:val="0"/>
        <w:numPr>
          <w:ilvl w:val="0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rPr>
          <w:szCs w:val="28"/>
        </w:rPr>
      </w:pPr>
      <w:r w:rsidRPr="00475325">
        <w:rPr>
          <w:szCs w:val="28"/>
        </w:rPr>
        <w:t xml:space="preserve">клинических </w:t>
      </w:r>
      <w:r w:rsidR="008E7E27">
        <w:rPr>
          <w:szCs w:val="28"/>
        </w:rPr>
        <w:t>–</w:t>
      </w:r>
      <w:r w:rsidRPr="00475325">
        <w:rPr>
          <w:szCs w:val="28"/>
        </w:rPr>
        <w:t xml:space="preserve"> личностная и реактивная тревожность, снижение эмоциональной стабильности;</w:t>
      </w:r>
    </w:p>
    <w:p w:rsidR="00BF2A8F" w:rsidRPr="00475325" w:rsidRDefault="00BF2A8F" w:rsidP="00C67FEF">
      <w:pPr>
        <w:widowControl w:val="0"/>
        <w:numPr>
          <w:ilvl w:val="0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rPr>
          <w:szCs w:val="28"/>
        </w:rPr>
      </w:pPr>
      <w:r w:rsidRPr="00475325">
        <w:rPr>
          <w:szCs w:val="28"/>
        </w:rPr>
        <w:t xml:space="preserve">психологических </w:t>
      </w:r>
      <w:r w:rsidR="008E7E27">
        <w:rPr>
          <w:szCs w:val="28"/>
        </w:rPr>
        <w:t>–</w:t>
      </w:r>
      <w:r w:rsidRPr="00475325">
        <w:rPr>
          <w:szCs w:val="28"/>
        </w:rPr>
        <w:t xml:space="preserve"> снижение самооценки, уровня социальной </w:t>
      </w:r>
      <w:proofErr w:type="spellStart"/>
      <w:r w:rsidRPr="00475325">
        <w:rPr>
          <w:szCs w:val="28"/>
        </w:rPr>
        <w:t>адаптированности</w:t>
      </w:r>
      <w:proofErr w:type="spellEnd"/>
      <w:r w:rsidRPr="00475325">
        <w:rPr>
          <w:szCs w:val="28"/>
        </w:rPr>
        <w:t xml:space="preserve"> и </w:t>
      </w:r>
      <w:proofErr w:type="spellStart"/>
      <w:r w:rsidRPr="00475325">
        <w:rPr>
          <w:szCs w:val="28"/>
        </w:rPr>
        <w:t>фрустрационной</w:t>
      </w:r>
      <w:proofErr w:type="spellEnd"/>
      <w:r w:rsidRPr="00475325">
        <w:rPr>
          <w:szCs w:val="28"/>
        </w:rPr>
        <w:t xml:space="preserve"> толерантности;</w:t>
      </w:r>
    </w:p>
    <w:p w:rsidR="00BF2A8F" w:rsidRPr="00475325" w:rsidRDefault="00BF2A8F" w:rsidP="00C67FEF">
      <w:pPr>
        <w:widowControl w:val="0"/>
        <w:numPr>
          <w:ilvl w:val="0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rPr>
          <w:szCs w:val="28"/>
        </w:rPr>
      </w:pPr>
      <w:r w:rsidRPr="00475325">
        <w:rPr>
          <w:szCs w:val="28"/>
        </w:rPr>
        <w:t xml:space="preserve">физиологических </w:t>
      </w:r>
      <w:r w:rsidR="008E7E27">
        <w:rPr>
          <w:szCs w:val="28"/>
        </w:rPr>
        <w:t>–</w:t>
      </w:r>
      <w:r w:rsidRPr="00475325">
        <w:rPr>
          <w:szCs w:val="28"/>
        </w:rPr>
        <w:t xml:space="preserve"> преобладание тонуса симпатической нервной системы;</w:t>
      </w:r>
    </w:p>
    <w:p w:rsidR="00BF2A8F" w:rsidRPr="00475325" w:rsidRDefault="00BF2A8F" w:rsidP="00C67FEF">
      <w:pPr>
        <w:widowControl w:val="0"/>
        <w:numPr>
          <w:ilvl w:val="0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rPr>
          <w:szCs w:val="28"/>
        </w:rPr>
      </w:pPr>
      <w:r w:rsidRPr="00475325">
        <w:rPr>
          <w:szCs w:val="28"/>
        </w:rPr>
        <w:lastRenderedPageBreak/>
        <w:t xml:space="preserve">эндокринных </w:t>
      </w:r>
      <w:r w:rsidR="008E7E27">
        <w:rPr>
          <w:szCs w:val="28"/>
        </w:rPr>
        <w:t>–</w:t>
      </w:r>
      <w:r w:rsidRPr="00475325">
        <w:rPr>
          <w:szCs w:val="28"/>
        </w:rPr>
        <w:t xml:space="preserve"> повышение активности гипоталамо-надпочечниковой системы;</w:t>
      </w:r>
    </w:p>
    <w:p w:rsidR="00D86E45" w:rsidRDefault="00BF2A8F" w:rsidP="00C67FEF">
      <w:pPr>
        <w:widowControl w:val="0"/>
        <w:numPr>
          <w:ilvl w:val="0"/>
          <w:numId w:val="6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/>
        <w:rPr>
          <w:szCs w:val="28"/>
        </w:rPr>
      </w:pPr>
      <w:r w:rsidRPr="00475325">
        <w:rPr>
          <w:szCs w:val="28"/>
        </w:rPr>
        <w:t xml:space="preserve">метаболических </w:t>
      </w:r>
      <w:r w:rsidR="008E7E27">
        <w:rPr>
          <w:szCs w:val="28"/>
        </w:rPr>
        <w:t>–</w:t>
      </w:r>
      <w:r w:rsidRPr="00475325">
        <w:rPr>
          <w:szCs w:val="28"/>
        </w:rPr>
        <w:t xml:space="preserve"> увеличение содержания липидов</w:t>
      </w:r>
      <w:r w:rsidR="00475325" w:rsidRPr="00475325">
        <w:rPr>
          <w:szCs w:val="28"/>
        </w:rPr>
        <w:t xml:space="preserve"> в крови.</w:t>
      </w:r>
    </w:p>
    <w:p w:rsidR="00B22A64" w:rsidRDefault="00D86E45" w:rsidP="00FF4A8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Таким образом, для людей с конституциональным происхождением тревоги характерно повышение эмоционального состояния обеспокоенности вне зависимости от объективности стресс-фактора. Механизмом для возникновения такого т</w:t>
      </w:r>
      <w:r w:rsidR="00B22A64">
        <w:rPr>
          <w:szCs w:val="28"/>
        </w:rPr>
        <w:t>ип</w:t>
      </w:r>
      <w:r>
        <w:rPr>
          <w:szCs w:val="28"/>
        </w:rPr>
        <w:t>а тревоги является когнитивная оценка ситуации, к</w:t>
      </w:r>
      <w:r w:rsidR="00B22A64">
        <w:rPr>
          <w:szCs w:val="28"/>
        </w:rPr>
        <w:t xml:space="preserve">ак угрожающей удовлетворению </w:t>
      </w:r>
      <w:r>
        <w:rPr>
          <w:szCs w:val="28"/>
        </w:rPr>
        <w:t>потребностей</w:t>
      </w:r>
      <w:r w:rsidR="00B22A64">
        <w:rPr>
          <w:szCs w:val="28"/>
        </w:rPr>
        <w:t xml:space="preserve"> личности (</w:t>
      </w:r>
      <w:proofErr w:type="spellStart"/>
      <w:r w:rsidR="00B22A64">
        <w:rPr>
          <w:szCs w:val="28"/>
        </w:rPr>
        <w:t>Лазарус</w:t>
      </w:r>
      <w:proofErr w:type="spellEnd"/>
      <w:r w:rsidR="00B22A64">
        <w:rPr>
          <w:szCs w:val="28"/>
        </w:rPr>
        <w:t xml:space="preserve"> Р., 1970)</w:t>
      </w:r>
      <w:r>
        <w:rPr>
          <w:szCs w:val="28"/>
        </w:rPr>
        <w:t>.</w:t>
      </w:r>
    </w:p>
    <w:p w:rsidR="008E7E27" w:rsidRDefault="008E7E27" w:rsidP="00FF4A8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Вопреки такому ярко негативному контексту, </w:t>
      </w:r>
      <w:r w:rsidR="00D35A07">
        <w:rPr>
          <w:szCs w:val="28"/>
        </w:rPr>
        <w:t>выделяется подход, согласно которому тревожность описывается как черта, определяющая адаптивный потенциал личности</w:t>
      </w:r>
      <w:r w:rsidR="00DA3967" w:rsidRPr="00DA3967">
        <w:rPr>
          <w:szCs w:val="28"/>
        </w:rPr>
        <w:t xml:space="preserve"> [5]</w:t>
      </w:r>
      <w:r w:rsidR="00D35A07">
        <w:rPr>
          <w:szCs w:val="28"/>
        </w:rPr>
        <w:t>. Данный взгляд связан с выделением т.н. «оптимума тревожности» – определенного индивидуального предела, не выходя за которы</w:t>
      </w:r>
      <w:r w:rsidR="00EB7F49">
        <w:rPr>
          <w:szCs w:val="28"/>
        </w:rPr>
        <w:t>й</w:t>
      </w:r>
      <w:r w:rsidR="00D35A07">
        <w:rPr>
          <w:szCs w:val="28"/>
        </w:rPr>
        <w:t xml:space="preserve"> тревожность способна повысить продуктивность деятельности, направленной на наилучшее приспособление к изменяющимся или уже изменившимся условиям. В таком подходе прослеживается явная аналогия с учением о стрессе </w:t>
      </w:r>
      <w:r w:rsidR="00B50CC8">
        <w:rPr>
          <w:szCs w:val="28"/>
        </w:rPr>
        <w:t xml:space="preserve">Г. </w:t>
      </w:r>
      <w:proofErr w:type="spellStart"/>
      <w:r w:rsidR="00B50CC8">
        <w:rPr>
          <w:szCs w:val="28"/>
        </w:rPr>
        <w:t>Селье</w:t>
      </w:r>
      <w:proofErr w:type="spellEnd"/>
      <w:r w:rsidR="00B50CC8">
        <w:rPr>
          <w:szCs w:val="28"/>
        </w:rPr>
        <w:t>. Согласно этому учению, первая стадия стресса обеспечивает мобилизацию ресурсов личности, направляя их на решение субъективно значимой проблемы и не истоща</w:t>
      </w:r>
      <w:r w:rsidR="00EB7F49">
        <w:rPr>
          <w:szCs w:val="28"/>
        </w:rPr>
        <w:t>ет</w:t>
      </w:r>
      <w:r w:rsidR="00B50CC8">
        <w:rPr>
          <w:szCs w:val="28"/>
        </w:rPr>
        <w:t xml:space="preserve"> организм, тем самым, не нанося ему вред.</w:t>
      </w:r>
    </w:p>
    <w:p w:rsidR="001F2D1B" w:rsidRDefault="00B50CC8" w:rsidP="00FF4A82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Тем не менее, на наш взгляд, наиболее разработанным является подход, согласно которому тревожность является социально </w:t>
      </w:r>
      <w:r w:rsidR="00EB7F49">
        <w:rPr>
          <w:szCs w:val="28"/>
        </w:rPr>
        <w:t>обусловленной чертой личности, формирующейся при жизни.</w:t>
      </w:r>
      <w:r w:rsidR="00C93136">
        <w:rPr>
          <w:szCs w:val="28"/>
        </w:rPr>
        <w:t xml:space="preserve"> </w:t>
      </w:r>
      <w:r w:rsidR="00EB7F49">
        <w:rPr>
          <w:szCs w:val="28"/>
        </w:rPr>
        <w:t xml:space="preserve">Такой взгляд представлен в работах Г.С. </w:t>
      </w:r>
      <w:proofErr w:type="spellStart"/>
      <w:r w:rsidR="00EB7F49">
        <w:rPr>
          <w:szCs w:val="28"/>
        </w:rPr>
        <w:t>Салливана</w:t>
      </w:r>
      <w:proofErr w:type="spellEnd"/>
      <w:r w:rsidR="00EB7F49">
        <w:rPr>
          <w:szCs w:val="28"/>
        </w:rPr>
        <w:t xml:space="preserve">, Р. </w:t>
      </w:r>
      <w:proofErr w:type="spellStart"/>
      <w:r w:rsidR="00EB7F49">
        <w:rPr>
          <w:szCs w:val="28"/>
        </w:rPr>
        <w:t>Филлипса</w:t>
      </w:r>
      <w:proofErr w:type="spellEnd"/>
      <w:r w:rsidR="00EB7F49">
        <w:rPr>
          <w:szCs w:val="28"/>
        </w:rPr>
        <w:t xml:space="preserve">, </w:t>
      </w:r>
      <w:r w:rsidR="000362C2">
        <w:rPr>
          <w:szCs w:val="28"/>
        </w:rPr>
        <w:t xml:space="preserve">Л.И. </w:t>
      </w:r>
      <w:proofErr w:type="spellStart"/>
      <w:r w:rsidR="000362C2">
        <w:rPr>
          <w:szCs w:val="28"/>
        </w:rPr>
        <w:t>Божович</w:t>
      </w:r>
      <w:proofErr w:type="spellEnd"/>
      <w:r w:rsidR="000362C2">
        <w:rPr>
          <w:szCs w:val="28"/>
        </w:rPr>
        <w:t>, А.М. Прихожан</w:t>
      </w:r>
      <w:r w:rsidR="00EB7F49">
        <w:rPr>
          <w:szCs w:val="28"/>
        </w:rPr>
        <w:t xml:space="preserve"> </w:t>
      </w:r>
      <w:r w:rsidR="000362C2">
        <w:rPr>
          <w:szCs w:val="28"/>
        </w:rPr>
        <w:t xml:space="preserve">и др. Так, </w:t>
      </w:r>
      <w:proofErr w:type="spellStart"/>
      <w:r w:rsidR="000362C2">
        <w:rPr>
          <w:szCs w:val="28"/>
        </w:rPr>
        <w:t>Р.Филлипс</w:t>
      </w:r>
      <w:proofErr w:type="spellEnd"/>
      <w:r w:rsidR="000362C2">
        <w:rPr>
          <w:szCs w:val="28"/>
        </w:rPr>
        <w:t xml:space="preserve"> </w:t>
      </w:r>
      <w:r w:rsidR="001F2D1B">
        <w:rPr>
          <w:szCs w:val="28"/>
        </w:rPr>
        <w:t xml:space="preserve">определяет тревожность как эмоциональное состояние, обусловленное </w:t>
      </w:r>
      <w:proofErr w:type="spellStart"/>
      <w:r w:rsidR="001F2D1B">
        <w:rPr>
          <w:szCs w:val="28"/>
        </w:rPr>
        <w:t>дефицитарностью</w:t>
      </w:r>
      <w:proofErr w:type="spellEnd"/>
      <w:r w:rsidR="001F2D1B">
        <w:rPr>
          <w:szCs w:val="28"/>
        </w:rPr>
        <w:t xml:space="preserve"> </w:t>
      </w:r>
      <w:r w:rsidR="002B3018">
        <w:rPr>
          <w:szCs w:val="28"/>
        </w:rPr>
        <w:t>социальных взаимодействий, как основного источника информации</w:t>
      </w:r>
      <w:r w:rsidR="000362C2">
        <w:rPr>
          <w:szCs w:val="28"/>
        </w:rPr>
        <w:t>.</w:t>
      </w:r>
      <w:r w:rsidR="00B71D90">
        <w:rPr>
          <w:szCs w:val="28"/>
        </w:rPr>
        <w:t xml:space="preserve"> </w:t>
      </w:r>
      <w:r w:rsidR="002B3018">
        <w:rPr>
          <w:szCs w:val="28"/>
        </w:rPr>
        <w:t>В процессе исследования мы опирались на с</w:t>
      </w:r>
      <w:r w:rsidR="00B71D90">
        <w:rPr>
          <w:szCs w:val="28"/>
        </w:rPr>
        <w:t>интез такого</w:t>
      </w:r>
      <w:r w:rsidR="00022D02">
        <w:rPr>
          <w:szCs w:val="28"/>
        </w:rPr>
        <w:t>, своего рода</w:t>
      </w:r>
      <w:r w:rsidR="002B3018">
        <w:rPr>
          <w:szCs w:val="28"/>
        </w:rPr>
        <w:t>,</w:t>
      </w:r>
      <w:r w:rsidR="00022D02">
        <w:rPr>
          <w:szCs w:val="28"/>
        </w:rPr>
        <w:t xml:space="preserve"> «формального»</w:t>
      </w:r>
      <w:r w:rsidR="00B71D90">
        <w:rPr>
          <w:szCs w:val="28"/>
        </w:rPr>
        <w:t xml:space="preserve"> подхода</w:t>
      </w:r>
      <w:r w:rsidR="002B3018">
        <w:rPr>
          <w:szCs w:val="28"/>
        </w:rPr>
        <w:t>,</w:t>
      </w:r>
      <w:r w:rsidR="00B71D90">
        <w:rPr>
          <w:szCs w:val="28"/>
        </w:rPr>
        <w:t xml:space="preserve"> с пониманием дефицита информации о будущем, как «содержательной</w:t>
      </w:r>
      <w:r w:rsidR="002B3018">
        <w:rPr>
          <w:szCs w:val="28"/>
        </w:rPr>
        <w:t>»</w:t>
      </w:r>
      <w:r w:rsidR="00B71D90">
        <w:rPr>
          <w:szCs w:val="28"/>
        </w:rPr>
        <w:t xml:space="preserve"> основы</w:t>
      </w:r>
      <w:r w:rsidR="002B3018">
        <w:rPr>
          <w:szCs w:val="28"/>
        </w:rPr>
        <w:t xml:space="preserve"> тревожности.</w:t>
      </w:r>
    </w:p>
    <w:p w:rsidR="00BF2A8F" w:rsidRDefault="00BF2A8F" w:rsidP="00BF2A8F">
      <w:pPr>
        <w:ind w:left="360"/>
        <w:rPr>
          <w:szCs w:val="28"/>
        </w:rPr>
      </w:pPr>
    </w:p>
    <w:p w:rsidR="00B96794" w:rsidRPr="00353898" w:rsidRDefault="00C013E4" w:rsidP="00353898">
      <w:pPr>
        <w:pStyle w:val="2"/>
        <w:numPr>
          <w:ilvl w:val="1"/>
          <w:numId w:val="13"/>
        </w:numPr>
        <w:ind w:left="0" w:firstLine="0"/>
      </w:pPr>
      <w:r w:rsidRPr="00353898">
        <w:br w:type="page"/>
      </w:r>
      <w:bookmarkStart w:id="6" w:name="_Toc384023208"/>
      <w:r w:rsidRPr="00353898">
        <w:lastRenderedPageBreak/>
        <w:t>Теоретические аспекты изучения самооценки</w:t>
      </w:r>
      <w:bookmarkEnd w:id="6"/>
    </w:p>
    <w:p w:rsidR="0036558A" w:rsidRDefault="000B25A7" w:rsidP="00792592">
      <w:pPr>
        <w:ind w:firstLine="708"/>
        <w:rPr>
          <w:szCs w:val="28"/>
        </w:rPr>
      </w:pPr>
      <w:r>
        <w:rPr>
          <w:szCs w:val="28"/>
        </w:rPr>
        <w:t xml:space="preserve">Экспериментальным изучением феномена самооценки в зависимости от возрастных, </w:t>
      </w:r>
      <w:proofErr w:type="spellStart"/>
      <w:r>
        <w:rPr>
          <w:szCs w:val="28"/>
        </w:rPr>
        <w:t>деятельностных</w:t>
      </w:r>
      <w:proofErr w:type="spellEnd"/>
      <w:r>
        <w:rPr>
          <w:szCs w:val="28"/>
        </w:rPr>
        <w:t>, интерактивных особенностей, влияющих на ее фо</w:t>
      </w:r>
      <w:r w:rsidR="00773F1A">
        <w:rPr>
          <w:szCs w:val="28"/>
        </w:rPr>
        <w:t>р</w:t>
      </w:r>
      <w:r>
        <w:rPr>
          <w:szCs w:val="28"/>
        </w:rPr>
        <w:t xml:space="preserve">мирование, занимались И.С. Кон, Л.И. </w:t>
      </w:r>
      <w:proofErr w:type="spellStart"/>
      <w:r>
        <w:rPr>
          <w:szCs w:val="28"/>
        </w:rPr>
        <w:t>Божович</w:t>
      </w:r>
      <w:proofErr w:type="spellEnd"/>
      <w:r>
        <w:rPr>
          <w:szCs w:val="28"/>
        </w:rPr>
        <w:t xml:space="preserve">, А.А. </w:t>
      </w:r>
      <w:proofErr w:type="spellStart"/>
      <w:r>
        <w:rPr>
          <w:szCs w:val="28"/>
        </w:rPr>
        <w:t>Реан</w:t>
      </w:r>
      <w:proofErr w:type="spellEnd"/>
      <w:r>
        <w:rPr>
          <w:szCs w:val="28"/>
        </w:rPr>
        <w:t xml:space="preserve">, М. </w:t>
      </w:r>
      <w:proofErr w:type="spellStart"/>
      <w:r>
        <w:rPr>
          <w:szCs w:val="28"/>
        </w:rPr>
        <w:t>Кле</w:t>
      </w:r>
      <w:proofErr w:type="spellEnd"/>
      <w:r>
        <w:rPr>
          <w:szCs w:val="28"/>
        </w:rPr>
        <w:t xml:space="preserve">, </w:t>
      </w:r>
      <w:r w:rsidR="00773F1A">
        <w:rPr>
          <w:szCs w:val="28"/>
        </w:rPr>
        <w:t xml:space="preserve">Ч.Х. Кули, </w:t>
      </w:r>
      <w:proofErr w:type="spellStart"/>
      <w:r w:rsidR="00773F1A">
        <w:rPr>
          <w:szCs w:val="28"/>
        </w:rPr>
        <w:t>К.Хорни</w:t>
      </w:r>
      <w:proofErr w:type="spellEnd"/>
      <w:r w:rsidR="00773F1A">
        <w:rPr>
          <w:szCs w:val="28"/>
        </w:rPr>
        <w:t xml:space="preserve"> и други</w:t>
      </w:r>
      <w:r w:rsidR="002B3018">
        <w:rPr>
          <w:szCs w:val="28"/>
        </w:rPr>
        <w:t>е. Об особенностях формирования</w:t>
      </w:r>
      <w:r w:rsidR="00773F1A">
        <w:rPr>
          <w:szCs w:val="28"/>
        </w:rPr>
        <w:t xml:space="preserve"> самооценки в подростковом возрасте писали А.А. </w:t>
      </w:r>
      <w:proofErr w:type="spellStart"/>
      <w:r w:rsidR="00773F1A">
        <w:rPr>
          <w:szCs w:val="28"/>
        </w:rPr>
        <w:t>Реан</w:t>
      </w:r>
      <w:proofErr w:type="spellEnd"/>
      <w:r w:rsidR="00773F1A">
        <w:rPr>
          <w:szCs w:val="28"/>
        </w:rPr>
        <w:t xml:space="preserve">, М. </w:t>
      </w:r>
      <w:proofErr w:type="spellStart"/>
      <w:r w:rsidR="00773F1A">
        <w:rPr>
          <w:szCs w:val="28"/>
        </w:rPr>
        <w:t>Кле</w:t>
      </w:r>
      <w:proofErr w:type="spellEnd"/>
      <w:r w:rsidR="00773F1A">
        <w:rPr>
          <w:szCs w:val="28"/>
        </w:rPr>
        <w:t xml:space="preserve">, И.С. Кон, В.Н. Куницына. </w:t>
      </w:r>
      <w:r w:rsidR="00F357FC">
        <w:rPr>
          <w:szCs w:val="28"/>
        </w:rPr>
        <w:t>Собран обширный эмпирический материал о структурных особенностях самооценки, ее формах, стадиях развития, связи с личностными особенностями и социальными факторами межличностного взаимодействия.</w:t>
      </w:r>
    </w:p>
    <w:p w:rsidR="00FE3405" w:rsidRDefault="00FE3405" w:rsidP="00792592">
      <w:pPr>
        <w:ind w:firstLine="708"/>
        <w:rPr>
          <w:szCs w:val="28"/>
        </w:rPr>
      </w:pPr>
      <w:r>
        <w:rPr>
          <w:szCs w:val="28"/>
        </w:rPr>
        <w:t xml:space="preserve">Образ «Я» включает в себя набор представлений о своем теле, моральных качествах, психических свойствах, структурированных </w:t>
      </w:r>
      <w:r w:rsidR="00CF4DBD">
        <w:rPr>
          <w:szCs w:val="28"/>
        </w:rPr>
        <w:t>на основе</w:t>
      </w:r>
      <w:r>
        <w:rPr>
          <w:szCs w:val="28"/>
        </w:rPr>
        <w:t xml:space="preserve"> социально-психологических условий (И.С. Кон, 1978). </w:t>
      </w:r>
      <w:r w:rsidR="00CF4DBD">
        <w:rPr>
          <w:szCs w:val="28"/>
        </w:rPr>
        <w:t>Основанная на таком подходе</w:t>
      </w:r>
      <w:r w:rsidR="00CC4847">
        <w:rPr>
          <w:szCs w:val="28"/>
        </w:rPr>
        <w:t xml:space="preserve"> трактовка самоо</w:t>
      </w:r>
      <w:r w:rsidR="007C0A96">
        <w:rPr>
          <w:szCs w:val="28"/>
        </w:rPr>
        <w:t>ценки была предложена У.Джемсом, который разделил образ «Я» на «познающее Я» и «</w:t>
      </w:r>
      <w:r w:rsidR="00CF4DBD">
        <w:rPr>
          <w:szCs w:val="28"/>
        </w:rPr>
        <w:t>эмпирическое Я». «Эмпирическое Я</w:t>
      </w:r>
      <w:r w:rsidR="007C0A96">
        <w:rPr>
          <w:szCs w:val="28"/>
        </w:rPr>
        <w:t xml:space="preserve">» представляет собой систему из трех компонентов: материальный (собственность), социальный (общественное признание личностно значимых </w:t>
      </w:r>
      <w:r w:rsidR="00DB337B">
        <w:rPr>
          <w:szCs w:val="28"/>
        </w:rPr>
        <w:t xml:space="preserve">проявлений), духовный (совокупность психических способностей и склонностей). </w:t>
      </w:r>
      <w:r w:rsidR="00C142B5">
        <w:rPr>
          <w:szCs w:val="28"/>
        </w:rPr>
        <w:t xml:space="preserve">Значение социального окружения на формирование образа «Я» </w:t>
      </w:r>
      <w:r w:rsidR="00CF4DBD">
        <w:rPr>
          <w:szCs w:val="28"/>
        </w:rPr>
        <w:t>о</w:t>
      </w:r>
      <w:r w:rsidR="00C142B5">
        <w:rPr>
          <w:szCs w:val="28"/>
        </w:rPr>
        <w:t>писал Ч.Х. Кули, и определ</w:t>
      </w:r>
      <w:r w:rsidR="00CF4DBD">
        <w:rPr>
          <w:szCs w:val="28"/>
        </w:rPr>
        <w:t>и</w:t>
      </w:r>
      <w:r w:rsidR="00C142B5">
        <w:rPr>
          <w:szCs w:val="28"/>
        </w:rPr>
        <w:t xml:space="preserve">л его как </w:t>
      </w:r>
      <w:r w:rsidR="00C142B5" w:rsidRPr="00C142B5">
        <w:rPr>
          <w:szCs w:val="28"/>
        </w:rPr>
        <w:t>представление человека о самом себе,</w:t>
      </w:r>
      <w:r w:rsidR="0031179F">
        <w:rPr>
          <w:szCs w:val="28"/>
        </w:rPr>
        <w:t xml:space="preserve"> формирующимся </w:t>
      </w:r>
      <w:r w:rsidR="00C142B5" w:rsidRPr="00C142B5">
        <w:rPr>
          <w:szCs w:val="28"/>
        </w:rPr>
        <w:t xml:space="preserve">под влиянием </w:t>
      </w:r>
      <w:r w:rsidR="0031179F">
        <w:rPr>
          <w:szCs w:val="28"/>
        </w:rPr>
        <w:t>социума,</w:t>
      </w:r>
      <w:r w:rsidR="00C142B5" w:rsidRPr="00C142B5">
        <w:rPr>
          <w:szCs w:val="28"/>
        </w:rPr>
        <w:t xml:space="preserve"> и включа</w:t>
      </w:r>
      <w:r w:rsidR="0031179F">
        <w:rPr>
          <w:szCs w:val="28"/>
        </w:rPr>
        <w:t>ющим</w:t>
      </w:r>
      <w:r w:rsidR="00C142B5" w:rsidRPr="00C142B5">
        <w:rPr>
          <w:szCs w:val="28"/>
        </w:rPr>
        <w:t xml:space="preserve"> </w:t>
      </w:r>
      <w:r w:rsidR="0031179F">
        <w:rPr>
          <w:szCs w:val="28"/>
        </w:rPr>
        <w:t xml:space="preserve">следующие </w:t>
      </w:r>
      <w:r w:rsidR="00C142B5" w:rsidRPr="00C142B5">
        <w:rPr>
          <w:szCs w:val="28"/>
        </w:rPr>
        <w:t>компонент</w:t>
      </w:r>
      <w:r w:rsidR="0031179F">
        <w:rPr>
          <w:szCs w:val="28"/>
        </w:rPr>
        <w:t>ы</w:t>
      </w:r>
      <w:r w:rsidR="00C142B5" w:rsidRPr="00C142B5">
        <w:rPr>
          <w:szCs w:val="28"/>
        </w:rPr>
        <w:t xml:space="preserve">: </w:t>
      </w:r>
      <w:r w:rsidR="00C142B5" w:rsidRPr="00CF4DBD">
        <w:rPr>
          <w:szCs w:val="28"/>
        </w:rPr>
        <w:t xml:space="preserve">представление </w:t>
      </w:r>
      <w:r w:rsidR="00206F4B" w:rsidRPr="00CF4DBD">
        <w:rPr>
          <w:szCs w:val="28"/>
        </w:rPr>
        <w:t>о</w:t>
      </w:r>
      <w:r w:rsidR="00C142B5" w:rsidRPr="00CF4DBD">
        <w:rPr>
          <w:szCs w:val="28"/>
        </w:rPr>
        <w:t xml:space="preserve"> том, каким </w:t>
      </w:r>
      <w:r w:rsidR="00CF4DBD" w:rsidRPr="00CF4DBD">
        <w:rPr>
          <w:szCs w:val="28"/>
        </w:rPr>
        <w:t>человек</w:t>
      </w:r>
      <w:r w:rsidR="00C142B5" w:rsidRPr="00CF4DBD">
        <w:rPr>
          <w:szCs w:val="28"/>
        </w:rPr>
        <w:t xml:space="preserve"> каж</w:t>
      </w:r>
      <w:r w:rsidR="00CF4DBD" w:rsidRPr="00CF4DBD">
        <w:rPr>
          <w:szCs w:val="28"/>
        </w:rPr>
        <w:t>ется другому</w:t>
      </w:r>
      <w:r w:rsidR="00C142B5" w:rsidRPr="00CF4DBD">
        <w:rPr>
          <w:szCs w:val="28"/>
        </w:rPr>
        <w:t>,</w:t>
      </w:r>
      <w:r w:rsidR="00206F4B">
        <w:rPr>
          <w:szCs w:val="28"/>
        </w:rPr>
        <w:t xml:space="preserve"> </w:t>
      </w:r>
      <w:r w:rsidR="00C142B5" w:rsidRPr="00C142B5">
        <w:rPr>
          <w:szCs w:val="28"/>
        </w:rPr>
        <w:t xml:space="preserve">представление </w:t>
      </w:r>
      <w:r w:rsidR="00206F4B">
        <w:rPr>
          <w:szCs w:val="28"/>
        </w:rPr>
        <w:t>об оценке со стороны</w:t>
      </w:r>
      <w:r w:rsidR="00C142B5" w:rsidRPr="00C142B5">
        <w:rPr>
          <w:szCs w:val="28"/>
        </w:rPr>
        <w:t xml:space="preserve">, и </w:t>
      </w:r>
      <w:r w:rsidR="00206F4B">
        <w:rPr>
          <w:szCs w:val="28"/>
        </w:rPr>
        <w:t>основанная на этом самооценка</w:t>
      </w:r>
      <w:r w:rsidR="00C142B5" w:rsidRPr="00C142B5">
        <w:rPr>
          <w:szCs w:val="28"/>
        </w:rPr>
        <w:t>,</w:t>
      </w:r>
      <w:r w:rsidR="00206F4B">
        <w:rPr>
          <w:szCs w:val="28"/>
        </w:rPr>
        <w:t xml:space="preserve"> как</w:t>
      </w:r>
      <w:r w:rsidR="00AB2F3F">
        <w:rPr>
          <w:szCs w:val="28"/>
        </w:rPr>
        <w:t xml:space="preserve"> чувство гордости и</w:t>
      </w:r>
      <w:r w:rsidR="00C142B5" w:rsidRPr="00C142B5">
        <w:rPr>
          <w:szCs w:val="28"/>
        </w:rPr>
        <w:t>ли унижения</w:t>
      </w:r>
      <w:r w:rsidR="00AB2F3F">
        <w:rPr>
          <w:szCs w:val="28"/>
        </w:rPr>
        <w:t>, формирующееся в процессе приписывания себе внешних оценок</w:t>
      </w:r>
      <w:r w:rsidR="00C142B5" w:rsidRPr="00C142B5">
        <w:rPr>
          <w:szCs w:val="28"/>
        </w:rPr>
        <w:t xml:space="preserve">. </w:t>
      </w:r>
      <w:r w:rsidR="00206F4B">
        <w:rPr>
          <w:szCs w:val="28"/>
        </w:rPr>
        <w:t xml:space="preserve">Формирование самооценки начинается с трех лет </w:t>
      </w:r>
      <w:r w:rsidR="00AB2F3F">
        <w:rPr>
          <w:szCs w:val="28"/>
        </w:rPr>
        <w:t xml:space="preserve">(появления самосознания) </w:t>
      </w:r>
      <w:r w:rsidR="00206F4B">
        <w:rPr>
          <w:szCs w:val="28"/>
        </w:rPr>
        <w:t>в ходе интера</w:t>
      </w:r>
      <w:r w:rsidR="006F158D">
        <w:rPr>
          <w:szCs w:val="28"/>
        </w:rPr>
        <w:t xml:space="preserve">ктивного взаимодействия в социальной среде, при этом особое знание играют первичные группы (семья, как малая социальная группа, сверстники). </w:t>
      </w:r>
      <w:r w:rsidR="00F7343C">
        <w:rPr>
          <w:szCs w:val="28"/>
        </w:rPr>
        <w:t xml:space="preserve">Дж.Г. </w:t>
      </w:r>
      <w:proofErr w:type="spellStart"/>
      <w:r w:rsidR="00F7343C">
        <w:rPr>
          <w:szCs w:val="28"/>
        </w:rPr>
        <w:t>Мид</w:t>
      </w:r>
      <w:proofErr w:type="spellEnd"/>
      <w:r w:rsidR="00F7343C">
        <w:rPr>
          <w:szCs w:val="28"/>
        </w:rPr>
        <w:t xml:space="preserve"> описывает </w:t>
      </w:r>
      <w:proofErr w:type="spellStart"/>
      <w:r w:rsidR="00F7343C">
        <w:rPr>
          <w:szCs w:val="28"/>
        </w:rPr>
        <w:t>процессуальность</w:t>
      </w:r>
      <w:proofErr w:type="spellEnd"/>
      <w:r w:rsidR="000059F2">
        <w:rPr>
          <w:szCs w:val="28"/>
        </w:rPr>
        <w:t>,</w:t>
      </w:r>
      <w:r w:rsidR="00F7343C">
        <w:rPr>
          <w:szCs w:val="28"/>
        </w:rPr>
        <w:t xml:space="preserve"> как свойство самооценки</w:t>
      </w:r>
      <w:r w:rsidR="000059F2">
        <w:rPr>
          <w:szCs w:val="28"/>
        </w:rPr>
        <w:t>,</w:t>
      </w:r>
      <w:r w:rsidR="00F7343C">
        <w:rPr>
          <w:szCs w:val="28"/>
        </w:rPr>
        <w:t xml:space="preserve"> и акцентирует внимание на </w:t>
      </w:r>
      <w:r w:rsidR="00F7343C">
        <w:rPr>
          <w:szCs w:val="28"/>
        </w:rPr>
        <w:lastRenderedPageBreak/>
        <w:t>опосредованности формировани</w:t>
      </w:r>
      <w:r w:rsidR="000059F2">
        <w:rPr>
          <w:szCs w:val="28"/>
        </w:rPr>
        <w:t>я</w:t>
      </w:r>
      <w:r w:rsidR="00F7343C">
        <w:rPr>
          <w:szCs w:val="28"/>
        </w:rPr>
        <w:t xml:space="preserve"> самооценки взаимодействи</w:t>
      </w:r>
      <w:r w:rsidR="00AB2F3F">
        <w:rPr>
          <w:szCs w:val="28"/>
        </w:rPr>
        <w:t>ем</w:t>
      </w:r>
      <w:r w:rsidR="00F7343C">
        <w:rPr>
          <w:szCs w:val="28"/>
        </w:rPr>
        <w:t xml:space="preserve"> </w:t>
      </w:r>
      <w:r w:rsidR="000059F2">
        <w:rPr>
          <w:szCs w:val="28"/>
        </w:rPr>
        <w:t xml:space="preserve">в социально значимой группе, с помощью принятия мнение о себе других индивидов. </w:t>
      </w:r>
    </w:p>
    <w:p w:rsidR="0028212C" w:rsidRPr="004664E0" w:rsidRDefault="007A0214" w:rsidP="00792592">
      <w:pPr>
        <w:ind w:firstLine="708"/>
        <w:rPr>
          <w:szCs w:val="28"/>
        </w:rPr>
      </w:pPr>
      <w:r>
        <w:rPr>
          <w:szCs w:val="28"/>
        </w:rPr>
        <w:t xml:space="preserve">А. Адлер описывает самооценку как стремление занять определенное место в жизни, как результат конфликта между стремлением самоутвердиться и чувством неполноценности личности. </w:t>
      </w:r>
      <w:r w:rsidR="00E61224">
        <w:rPr>
          <w:szCs w:val="28"/>
        </w:rPr>
        <w:t xml:space="preserve">Ученик К. Левина, </w:t>
      </w:r>
      <w:proofErr w:type="spellStart"/>
      <w:r w:rsidR="00E61224">
        <w:rPr>
          <w:szCs w:val="28"/>
        </w:rPr>
        <w:t>Хоппе</w:t>
      </w:r>
      <w:proofErr w:type="spellEnd"/>
      <w:r w:rsidR="00E61224">
        <w:rPr>
          <w:szCs w:val="28"/>
        </w:rPr>
        <w:t>, подтверждал наличие у испытуемых стремления поддерживать как можно выше уровень самооценки.</w:t>
      </w:r>
      <w:r w:rsidR="0028212C">
        <w:rPr>
          <w:szCs w:val="28"/>
        </w:rPr>
        <w:t xml:space="preserve"> Л.И. </w:t>
      </w:r>
      <w:proofErr w:type="spellStart"/>
      <w:r w:rsidR="0028212C">
        <w:rPr>
          <w:szCs w:val="28"/>
        </w:rPr>
        <w:t>Божович</w:t>
      </w:r>
      <w:proofErr w:type="spellEnd"/>
      <w:r w:rsidR="0028212C">
        <w:rPr>
          <w:szCs w:val="28"/>
        </w:rPr>
        <w:t xml:space="preserve"> объясняет природу данного явления не как биологически обусловленную, а как результат социального опыта личности, приобретающего специфический характер в зависимости от ситуации </w:t>
      </w:r>
      <w:r w:rsidR="004664E0" w:rsidRPr="004664E0">
        <w:rPr>
          <w:szCs w:val="28"/>
        </w:rPr>
        <w:t>[2]</w:t>
      </w:r>
      <w:r w:rsidR="004664E0">
        <w:rPr>
          <w:szCs w:val="28"/>
        </w:rPr>
        <w:t>.</w:t>
      </w:r>
    </w:p>
    <w:p w:rsidR="00FD646D" w:rsidRDefault="005C496C" w:rsidP="00FD646D">
      <w:pPr>
        <w:ind w:firstLine="708"/>
        <w:rPr>
          <w:szCs w:val="28"/>
        </w:rPr>
      </w:pPr>
      <w:r>
        <w:rPr>
          <w:szCs w:val="28"/>
        </w:rPr>
        <w:t>Сознательный образ «Я», как пишет И.С. Кон, возникает в подростковом возрасте.</w:t>
      </w:r>
      <w:r w:rsidR="002C0329">
        <w:rPr>
          <w:szCs w:val="28"/>
        </w:rPr>
        <w:t xml:space="preserve"> Самооценка представляет собой компонент самосознания, включающий как знания человека о себе, так и оценку своих физических, психологических, морально-нравственных характеристик. Наряду с понятием самооценка в психологической литературе активно разрабатывается феномен «Я-концепция», который понимается как </w:t>
      </w:r>
      <w:r w:rsidR="007734B0">
        <w:rPr>
          <w:szCs w:val="28"/>
        </w:rPr>
        <w:t>совокупность представлений индивида о себе, сформированных в результате критического взгляда на все свои проявления</w:t>
      </w:r>
      <w:r w:rsidR="001F17A3">
        <w:rPr>
          <w:szCs w:val="28"/>
        </w:rPr>
        <w:t xml:space="preserve"> (</w:t>
      </w:r>
      <w:r w:rsidR="00AB2F3F">
        <w:rPr>
          <w:szCs w:val="28"/>
        </w:rPr>
        <w:t xml:space="preserve">А.А. </w:t>
      </w:r>
      <w:proofErr w:type="spellStart"/>
      <w:r w:rsidR="001F17A3">
        <w:rPr>
          <w:szCs w:val="28"/>
        </w:rPr>
        <w:t>Реан</w:t>
      </w:r>
      <w:proofErr w:type="spellEnd"/>
      <w:r w:rsidR="001F17A3">
        <w:rPr>
          <w:szCs w:val="28"/>
        </w:rPr>
        <w:t>, 1999)</w:t>
      </w:r>
      <w:r w:rsidR="007734B0">
        <w:rPr>
          <w:szCs w:val="28"/>
        </w:rPr>
        <w:t xml:space="preserve">. </w:t>
      </w:r>
      <w:r w:rsidR="008E1D4D">
        <w:rPr>
          <w:szCs w:val="28"/>
        </w:rPr>
        <w:t xml:space="preserve">В «Я-концепции» выделяют описательную часть (образ </w:t>
      </w:r>
      <w:proofErr w:type="gramStart"/>
      <w:r w:rsidR="008E1D4D">
        <w:rPr>
          <w:szCs w:val="28"/>
        </w:rPr>
        <w:t>Я</w:t>
      </w:r>
      <w:proofErr w:type="gramEnd"/>
      <w:r w:rsidR="008E1D4D">
        <w:rPr>
          <w:szCs w:val="28"/>
        </w:rPr>
        <w:t xml:space="preserve"> – совокупность образов действий по отношению к себе и другим) и часть, связанную с отношением к себе (самооценка). </w:t>
      </w:r>
    </w:p>
    <w:p w:rsidR="001F17A3" w:rsidRDefault="001F17A3" w:rsidP="00FD646D">
      <w:pPr>
        <w:ind w:firstLine="708"/>
        <w:rPr>
          <w:szCs w:val="28"/>
        </w:rPr>
      </w:pPr>
      <w:r>
        <w:rPr>
          <w:szCs w:val="28"/>
        </w:rPr>
        <w:t xml:space="preserve">Становление самосознания подростка, по мнению М. </w:t>
      </w:r>
      <w:proofErr w:type="spellStart"/>
      <w:r>
        <w:rPr>
          <w:szCs w:val="28"/>
        </w:rPr>
        <w:t>Кле</w:t>
      </w:r>
      <w:proofErr w:type="spellEnd"/>
      <w:r>
        <w:rPr>
          <w:szCs w:val="28"/>
        </w:rPr>
        <w:t xml:space="preserve"> (1991) включает следующие задачи развития: </w:t>
      </w:r>
    </w:p>
    <w:p w:rsidR="001F17A3" w:rsidRPr="00642DD0" w:rsidRDefault="00462443" w:rsidP="00642DD0">
      <w:pPr>
        <w:numPr>
          <w:ilvl w:val="0"/>
          <w:numId w:val="7"/>
        </w:numPr>
        <w:ind w:left="709"/>
        <w:rPr>
          <w:szCs w:val="28"/>
        </w:rPr>
      </w:pPr>
      <w:r w:rsidRPr="00642DD0">
        <w:rPr>
          <w:szCs w:val="28"/>
        </w:rPr>
        <w:t>осознание временной протяженности «Я»;</w:t>
      </w:r>
    </w:p>
    <w:p w:rsidR="00462443" w:rsidRPr="00642DD0" w:rsidRDefault="00462443" w:rsidP="00642DD0">
      <w:pPr>
        <w:numPr>
          <w:ilvl w:val="0"/>
          <w:numId w:val="7"/>
        </w:numPr>
        <w:ind w:left="709"/>
        <w:rPr>
          <w:szCs w:val="28"/>
        </w:rPr>
      </w:pPr>
      <w:r w:rsidRPr="00642DD0">
        <w:rPr>
          <w:szCs w:val="28"/>
        </w:rPr>
        <w:t xml:space="preserve">осознания себя как отличного от </w:t>
      </w:r>
      <w:r w:rsidR="00642DD0" w:rsidRPr="00642DD0">
        <w:rPr>
          <w:szCs w:val="28"/>
        </w:rPr>
        <w:t xml:space="preserve">воспринимаемых </w:t>
      </w:r>
      <w:r w:rsidRPr="00642DD0">
        <w:rPr>
          <w:szCs w:val="28"/>
        </w:rPr>
        <w:t>родительских образов</w:t>
      </w:r>
      <w:r w:rsidR="00642DD0" w:rsidRPr="00642DD0">
        <w:rPr>
          <w:szCs w:val="28"/>
        </w:rPr>
        <w:t>, своеобразное отделение себя от значимых людей</w:t>
      </w:r>
      <w:r w:rsidRPr="00642DD0">
        <w:rPr>
          <w:szCs w:val="28"/>
        </w:rPr>
        <w:t>;</w:t>
      </w:r>
    </w:p>
    <w:p w:rsidR="00FD646D" w:rsidRPr="00656924" w:rsidRDefault="00462443" w:rsidP="00642DD0">
      <w:pPr>
        <w:numPr>
          <w:ilvl w:val="0"/>
          <w:numId w:val="7"/>
        </w:numPr>
        <w:ind w:left="709"/>
        <w:rPr>
          <w:szCs w:val="28"/>
        </w:rPr>
      </w:pPr>
      <w:r>
        <w:rPr>
          <w:szCs w:val="28"/>
        </w:rPr>
        <w:t>осуществление возрастных выборов, связанных с самоопределением</w:t>
      </w:r>
      <w:r w:rsidR="00656924">
        <w:rPr>
          <w:szCs w:val="28"/>
        </w:rPr>
        <w:t xml:space="preserve"> (профессиональное, </w:t>
      </w:r>
      <w:proofErr w:type="spellStart"/>
      <w:r w:rsidR="00656924">
        <w:rPr>
          <w:szCs w:val="28"/>
        </w:rPr>
        <w:t>полоролевое</w:t>
      </w:r>
      <w:proofErr w:type="spellEnd"/>
      <w:r w:rsidR="00656924">
        <w:rPr>
          <w:szCs w:val="28"/>
        </w:rPr>
        <w:t>, нравственное).</w:t>
      </w:r>
      <w:r>
        <w:rPr>
          <w:szCs w:val="28"/>
        </w:rPr>
        <w:t xml:space="preserve"> </w:t>
      </w:r>
      <w:r w:rsidR="00FD646D" w:rsidRPr="00656924">
        <w:rPr>
          <w:szCs w:val="28"/>
        </w:rPr>
        <w:t xml:space="preserve"> (</w:t>
      </w:r>
      <w:proofErr w:type="spellStart"/>
      <w:r w:rsidR="00FD646D" w:rsidRPr="00656924">
        <w:rPr>
          <w:szCs w:val="28"/>
        </w:rPr>
        <w:t>Кле</w:t>
      </w:r>
      <w:proofErr w:type="spellEnd"/>
      <w:r w:rsidR="00FD646D" w:rsidRPr="00656924">
        <w:rPr>
          <w:szCs w:val="28"/>
        </w:rPr>
        <w:t xml:space="preserve"> М. Психология подростка. </w:t>
      </w:r>
      <w:proofErr w:type="spellStart"/>
      <w:r w:rsidR="00FD646D" w:rsidRPr="00656924">
        <w:rPr>
          <w:szCs w:val="28"/>
        </w:rPr>
        <w:t>Психосексуальвое</w:t>
      </w:r>
      <w:proofErr w:type="spellEnd"/>
      <w:r w:rsidR="00FD646D" w:rsidRPr="00656924">
        <w:rPr>
          <w:szCs w:val="28"/>
        </w:rPr>
        <w:t xml:space="preserve"> развитие. М.: Педагогика, 1991. с.125)</w:t>
      </w:r>
    </w:p>
    <w:p w:rsidR="00FD646D" w:rsidRDefault="00656924" w:rsidP="00642DD0">
      <w:pPr>
        <w:shd w:val="clear" w:color="auto" w:fill="FFFFFF"/>
        <w:ind w:right="119"/>
        <w:rPr>
          <w:szCs w:val="28"/>
        </w:rPr>
      </w:pPr>
      <w:r w:rsidRPr="00656924">
        <w:rPr>
          <w:szCs w:val="28"/>
        </w:rPr>
        <w:lastRenderedPageBreak/>
        <w:t xml:space="preserve">Э. Эриксон </w:t>
      </w:r>
      <w:r>
        <w:rPr>
          <w:szCs w:val="28"/>
        </w:rPr>
        <w:t xml:space="preserve">также описывает подростковый возраст как стадию онтогенеза, связанную с обобщением представлений о собственных социальных ролях и формированием образа Я. </w:t>
      </w:r>
    </w:p>
    <w:p w:rsidR="00CF242C" w:rsidRDefault="00CF242C" w:rsidP="00642DD0">
      <w:pPr>
        <w:shd w:val="clear" w:color="auto" w:fill="FFFFFF"/>
        <w:ind w:right="120" w:firstLine="708"/>
        <w:rPr>
          <w:szCs w:val="28"/>
        </w:rPr>
      </w:pPr>
      <w:r>
        <w:rPr>
          <w:szCs w:val="28"/>
        </w:rPr>
        <w:t xml:space="preserve">В подростковом возрасте </w:t>
      </w:r>
      <w:r w:rsidR="00E4072E">
        <w:rPr>
          <w:szCs w:val="28"/>
        </w:rPr>
        <w:t xml:space="preserve">одной из основных задач развития является построение образа тела. В связи с данной особенностью выделяют специфику восприятия подростком физического облика других. По средством восприятия других, подросток начинает понимать себя. При этом последовательность восприятия другого и себя не изменяется: </w:t>
      </w:r>
      <w:r w:rsidR="007408F7">
        <w:rPr>
          <w:szCs w:val="28"/>
        </w:rPr>
        <w:t xml:space="preserve">сначала выделяются внешние признаки (облик, одежда, прическа), затем поведенческие проявления, связанные с выполнением какой-либо деятельности, в последнюю очередь личностные качества (Куницына В.Н., 1968, </w:t>
      </w:r>
      <w:proofErr w:type="spellStart"/>
      <w:r w:rsidR="007408F7">
        <w:rPr>
          <w:szCs w:val="28"/>
        </w:rPr>
        <w:t>Реан</w:t>
      </w:r>
      <w:proofErr w:type="spellEnd"/>
      <w:r w:rsidR="007408F7">
        <w:rPr>
          <w:szCs w:val="28"/>
        </w:rPr>
        <w:t xml:space="preserve"> А.А., 2007). </w:t>
      </w:r>
    </w:p>
    <w:p w:rsidR="006F3F64" w:rsidRDefault="006F3F64" w:rsidP="00642DD0">
      <w:pPr>
        <w:shd w:val="clear" w:color="auto" w:fill="FFFFFF"/>
        <w:ind w:right="120" w:firstLine="708"/>
        <w:rPr>
          <w:szCs w:val="28"/>
        </w:rPr>
      </w:pPr>
      <w:r>
        <w:rPr>
          <w:szCs w:val="28"/>
        </w:rPr>
        <w:t>Говоря о структурных особенностях самооценки</w:t>
      </w:r>
      <w:r w:rsidR="009532B7">
        <w:rPr>
          <w:szCs w:val="28"/>
        </w:rPr>
        <w:t>,</w:t>
      </w:r>
      <w:r>
        <w:rPr>
          <w:szCs w:val="28"/>
        </w:rPr>
        <w:t xml:space="preserve"> выделяют </w:t>
      </w:r>
      <w:r w:rsidR="00077404">
        <w:rPr>
          <w:szCs w:val="28"/>
        </w:rPr>
        <w:t xml:space="preserve">два компонента: </w:t>
      </w:r>
      <w:r w:rsidR="009532B7">
        <w:rPr>
          <w:szCs w:val="28"/>
        </w:rPr>
        <w:t xml:space="preserve">когнитивный (знания о себе, полученные по средствам взаимодействия с другими людьми) и эмоциональный (отношение к себе, формирующееся на основании полученных знаний). </w:t>
      </w:r>
    </w:p>
    <w:p w:rsidR="00B16E50" w:rsidRPr="00656924" w:rsidRDefault="00B16E50" w:rsidP="00642DD0">
      <w:pPr>
        <w:shd w:val="clear" w:color="auto" w:fill="FFFFFF"/>
        <w:ind w:right="120" w:firstLine="708"/>
        <w:rPr>
          <w:szCs w:val="28"/>
        </w:rPr>
      </w:pPr>
      <w:r>
        <w:rPr>
          <w:szCs w:val="28"/>
        </w:rPr>
        <w:t xml:space="preserve">Исходя из </w:t>
      </w:r>
      <w:r w:rsidR="00E71688">
        <w:rPr>
          <w:szCs w:val="28"/>
        </w:rPr>
        <w:t xml:space="preserve">описанных </w:t>
      </w:r>
      <w:r>
        <w:rPr>
          <w:szCs w:val="28"/>
        </w:rPr>
        <w:t xml:space="preserve">особенностей данного феномена, мы </w:t>
      </w:r>
      <w:r w:rsidR="00E71688">
        <w:rPr>
          <w:szCs w:val="28"/>
        </w:rPr>
        <w:t>определили самооценку</w:t>
      </w:r>
      <w:r>
        <w:rPr>
          <w:szCs w:val="28"/>
        </w:rPr>
        <w:t xml:space="preserve"> как интегративно</w:t>
      </w:r>
      <w:r w:rsidR="00E71688">
        <w:rPr>
          <w:szCs w:val="28"/>
        </w:rPr>
        <w:t>е отношение</w:t>
      </w:r>
      <w:r>
        <w:rPr>
          <w:szCs w:val="28"/>
        </w:rPr>
        <w:t xml:space="preserve"> личности к себе, формирующе</w:t>
      </w:r>
      <w:r w:rsidR="00E71688">
        <w:rPr>
          <w:szCs w:val="28"/>
        </w:rPr>
        <w:t>е</w:t>
      </w:r>
      <w:r>
        <w:rPr>
          <w:szCs w:val="28"/>
        </w:rPr>
        <w:t xml:space="preserve">ся на основании критического анализа мнений значимых людей, и включающего когнитивный и эмоциональный компоненты. </w:t>
      </w:r>
    </w:p>
    <w:p w:rsidR="00353898" w:rsidRDefault="00353898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FD646D" w:rsidRDefault="00353898" w:rsidP="00353898">
      <w:pPr>
        <w:pStyle w:val="1"/>
        <w:numPr>
          <w:ilvl w:val="0"/>
          <w:numId w:val="12"/>
        </w:numPr>
        <w:ind w:left="0" w:firstLine="0"/>
      </w:pPr>
      <w:bookmarkStart w:id="7" w:name="_Toc384023209"/>
      <w:r>
        <w:lastRenderedPageBreak/>
        <w:t>Практическая часть исследования</w:t>
      </w:r>
      <w:bookmarkEnd w:id="7"/>
    </w:p>
    <w:p w:rsidR="00353898" w:rsidRDefault="00353898" w:rsidP="00353898">
      <w:pPr>
        <w:pStyle w:val="2"/>
        <w:numPr>
          <w:ilvl w:val="1"/>
          <w:numId w:val="12"/>
        </w:numPr>
        <w:ind w:left="0" w:firstLine="0"/>
      </w:pPr>
      <w:bookmarkStart w:id="8" w:name="_Toc384023210"/>
      <w:r>
        <w:t xml:space="preserve">Описание используемых </w:t>
      </w:r>
      <w:r w:rsidR="00CC08EB">
        <w:t xml:space="preserve">инструментов и </w:t>
      </w:r>
      <w:r>
        <w:t>методик</w:t>
      </w:r>
      <w:bookmarkEnd w:id="8"/>
    </w:p>
    <w:p w:rsidR="00353898" w:rsidRDefault="00CC08EB" w:rsidP="00CC08EB">
      <w:r>
        <w:t>Используя методику для диагностики самооценки (</w:t>
      </w:r>
      <w:proofErr w:type="spellStart"/>
      <w:r>
        <w:t>Дембо</w:t>
      </w:r>
      <w:proofErr w:type="spellEnd"/>
      <w:r>
        <w:t xml:space="preserve">-Рубинштейн в модификации А.М. Прихожан) и методику для диагностики школьной тревожности (Тест школьной тревожности </w:t>
      </w:r>
      <w:proofErr w:type="spellStart"/>
      <w:r>
        <w:t>Филлипса</w:t>
      </w:r>
      <w:proofErr w:type="spellEnd"/>
      <w:r>
        <w:t>) мы провели анкетирование 253 учеников МБОУ СОШ №3.</w:t>
      </w:r>
    </w:p>
    <w:p w:rsidR="007006ED" w:rsidRDefault="00BB5848" w:rsidP="00EF1FA7">
      <w:r>
        <w:t xml:space="preserve">Первая методика, направленная на определение уровня и структуры самооценки представляет собой бланк, состоящий из 7 </w:t>
      </w:r>
      <w:r w:rsidR="00EF1FA7">
        <w:t xml:space="preserve">одинаковых </w:t>
      </w:r>
      <w:r>
        <w:t>вертикальных линий</w:t>
      </w:r>
      <w:r w:rsidR="00EF1FA7">
        <w:t>, с одним поперечным делением – на высоте середины линии, соответствующих 7 шкалам: здоровье, ум, характер, авторитет у сверстников, умение многое делать своими руками, внешность и уверенность в себе. Нижнее деление соответствовало самой низкой оценке признака из всех возможных, верхнее – самой высокой.</w:t>
      </w:r>
    </w:p>
    <w:p w:rsidR="00BB5848" w:rsidRDefault="0093167A" w:rsidP="00EF1FA7">
      <w:r>
        <w:t>Испытуемым было предложено сначала простой поперечной чертой отметить на шкале то, как они оценивают соответствующий признак у себя в данный момент (измерение «Самооценка»), а затем крестиком – то, какую выраженность признака они хотели бы иметь, чтобы быть удовлетворенными собой (измерение «Уровень притязаний»).</w:t>
      </w:r>
    </w:p>
    <w:p w:rsidR="007006ED" w:rsidRDefault="007006ED" w:rsidP="00EF1FA7">
      <w:r>
        <w:t xml:space="preserve">При обработке измеряется расстояние от нижнего деления до самооценки и уровня притязаний и делится на общую длину шкалы по каждому признаку. После этого выводится среднее всех этих измерений – интегративная самооценка и уровень притязаний. </w:t>
      </w:r>
    </w:p>
    <w:p w:rsidR="007006ED" w:rsidRDefault="007006ED" w:rsidP="00EF1FA7">
      <w:r>
        <w:t xml:space="preserve">Кроме того, методика позволяет вычислить </w:t>
      </w:r>
      <w:r w:rsidR="009A1029">
        <w:t>дополнительные</w:t>
      </w:r>
      <w:r>
        <w:t xml:space="preserve"> показатели: </w:t>
      </w:r>
      <w:r w:rsidRPr="009A1029">
        <w:rPr>
          <w:i/>
        </w:rPr>
        <w:t>расхождение между самооценкой и уровнем притязаний</w:t>
      </w:r>
      <w:r>
        <w:t xml:space="preserve"> (как по каждой шкале, так и интегративное) путем </w:t>
      </w:r>
      <w:r w:rsidR="009A1029">
        <w:t xml:space="preserve">определения модуля разницы уровня притязаний и самооценки, и </w:t>
      </w:r>
      <w:r w:rsidR="009A1029" w:rsidRPr="009A1029">
        <w:rPr>
          <w:i/>
        </w:rPr>
        <w:t>дифференцированность самооценки</w:t>
      </w:r>
      <w:r w:rsidR="009A1029">
        <w:t xml:space="preserve"> путем вычитания минимальной самооценки из максимальной (аналогично с уровнем притязаний). </w:t>
      </w:r>
      <w:r w:rsidR="007762DE">
        <w:t xml:space="preserve">Первое измерение показывает, насколько далеко </w:t>
      </w:r>
      <w:r w:rsidR="007762DE">
        <w:lastRenderedPageBreak/>
        <w:t>представление о «Я-реальном» находится от «Я-идеального», а второе – детальность анализа собственных сил и задач для развития.</w:t>
      </w:r>
    </w:p>
    <w:p w:rsidR="007762DE" w:rsidRPr="00F400ED" w:rsidRDefault="007762DE" w:rsidP="00EF1FA7">
      <w:r>
        <w:t>Вторая методика, направленная на диагностику школьной тревожности представляет собой опросник, состоящий из 58 вопросов, касающихся самочувствия особенностей взаимоотношений учащегося со сверстниками в школе.</w:t>
      </w:r>
      <w:r w:rsidR="00C27D6B">
        <w:t xml:space="preserve"> Степень согласия по каждому вопросу испытуемому предлагалось оценить по дихотомической шкалы: верно-неверно. Методика включает как прямые, так и обратные вопросы, поэтому ключ, описывающий отсутствие проявлений тревожности включает как положительные, так и отрицательные ответы.</w:t>
      </w:r>
      <w:r w:rsidR="00CF6B08">
        <w:t xml:space="preserve"> Полное совпадение ответов респондента с ключом описывает ситуацию «нулевой тревожности», а каждое несовпадение с ним – проявление тревожности.</w:t>
      </w:r>
      <w:r w:rsidR="00F400ED" w:rsidRPr="00F400ED">
        <w:t xml:space="preserve"> </w:t>
      </w:r>
      <w:r w:rsidR="00F400ED">
        <w:t>Все проявления тревожности оцениваются равновесно – в 1 балл – и раскладываются на 8 шкал, по которым можно набрать от 5 до 22 вопросов (соответственно, в зависимости от количества вопросов в шкале).</w:t>
      </w:r>
    </w:p>
    <w:p w:rsidR="00CF6B08" w:rsidRDefault="00CF6B08" w:rsidP="00EF1FA7">
      <w:r>
        <w:t xml:space="preserve">Данная методика состоит из </w:t>
      </w:r>
      <w:r w:rsidR="009714E9">
        <w:t>следующих</w:t>
      </w:r>
      <w:r>
        <w:t xml:space="preserve"> шкал:</w:t>
      </w:r>
    </w:p>
    <w:p w:rsidR="00CF6B08" w:rsidRDefault="00E06D31" w:rsidP="009714E9">
      <w:pPr>
        <w:pStyle w:val="a8"/>
        <w:numPr>
          <w:ilvl w:val="0"/>
          <w:numId w:val="14"/>
        </w:numPr>
        <w:ind w:left="709" w:hanging="425"/>
      </w:pPr>
      <w:r>
        <w:t xml:space="preserve">Общая тревожность в школе – эта шкала характеризует </w:t>
      </w:r>
      <w:r w:rsidR="00F400ED">
        <w:t>общее</w:t>
      </w:r>
      <w:r>
        <w:t xml:space="preserve"> эмоциональное состояние </w:t>
      </w:r>
      <w:r w:rsidR="00CF6B08">
        <w:t>ребенка,</w:t>
      </w:r>
      <w:r>
        <w:t xml:space="preserve"> </w:t>
      </w:r>
      <w:r w:rsidR="00CF6B08">
        <w:t>связанное</w:t>
      </w:r>
      <w:r>
        <w:t xml:space="preserve"> </w:t>
      </w:r>
      <w:r w:rsidR="00CF6B08">
        <w:t>с</w:t>
      </w:r>
      <w:r>
        <w:t xml:space="preserve"> </w:t>
      </w:r>
      <w:r w:rsidR="00CF6B08">
        <w:t>различными</w:t>
      </w:r>
      <w:r>
        <w:t xml:space="preserve"> </w:t>
      </w:r>
      <w:r w:rsidR="00CF6B08">
        <w:t>формами</w:t>
      </w:r>
      <w:r>
        <w:t xml:space="preserve"> его </w:t>
      </w:r>
      <w:r w:rsidR="00CF6B08">
        <w:t>включения</w:t>
      </w:r>
      <w:r>
        <w:t xml:space="preserve"> </w:t>
      </w:r>
      <w:r w:rsidR="00CF6B08">
        <w:t>в</w:t>
      </w:r>
      <w:r>
        <w:t xml:space="preserve"> </w:t>
      </w:r>
      <w:r w:rsidR="00CF6B08">
        <w:t>жизнь</w:t>
      </w:r>
      <w:r>
        <w:t xml:space="preserve"> школы</w:t>
      </w:r>
      <w:r w:rsidR="00DE1ABE">
        <w:t xml:space="preserve"> (максимум по шкале – 22)</w:t>
      </w:r>
      <w:r>
        <w:t>;</w:t>
      </w:r>
      <w:r w:rsidR="00CF6B08">
        <w:t xml:space="preserve"> </w:t>
      </w:r>
    </w:p>
    <w:p w:rsidR="00CF6B08" w:rsidRDefault="00CF6B08" w:rsidP="009714E9">
      <w:pPr>
        <w:pStyle w:val="a8"/>
        <w:numPr>
          <w:ilvl w:val="0"/>
          <w:numId w:val="14"/>
        </w:numPr>
        <w:ind w:left="709" w:hanging="425"/>
      </w:pPr>
      <w:r>
        <w:t xml:space="preserve">Переживание социального стресса </w:t>
      </w:r>
      <w:r w:rsidR="00E06D31">
        <w:t>–</w:t>
      </w:r>
      <w:r>
        <w:t xml:space="preserve"> эмоциональн</w:t>
      </w:r>
      <w:r w:rsidR="00E06D31">
        <w:t>ый</w:t>
      </w:r>
      <w:r>
        <w:t xml:space="preserve"> </w:t>
      </w:r>
      <w:r w:rsidR="00E06D31">
        <w:t>контекст</w:t>
      </w:r>
      <w:r>
        <w:t>, на фоне которого разв</w:t>
      </w:r>
      <w:r w:rsidR="00E06D31">
        <w:t>орачиваются</w:t>
      </w:r>
      <w:r>
        <w:t xml:space="preserve"> социальные контакты </w:t>
      </w:r>
      <w:r w:rsidR="00E06D31">
        <w:t xml:space="preserve">ребенка </w:t>
      </w:r>
      <w:r>
        <w:t xml:space="preserve">(прежде всего </w:t>
      </w:r>
      <w:r w:rsidR="00E06D31">
        <w:t>–</w:t>
      </w:r>
      <w:r w:rsidR="00DE1ABE">
        <w:t xml:space="preserve"> со сверстниками) (максимум по шкале – 11);</w:t>
      </w:r>
      <w:r>
        <w:t xml:space="preserve"> </w:t>
      </w:r>
    </w:p>
    <w:p w:rsidR="00CF6B08" w:rsidRDefault="00CF6B08" w:rsidP="009714E9">
      <w:pPr>
        <w:pStyle w:val="a8"/>
        <w:numPr>
          <w:ilvl w:val="0"/>
          <w:numId w:val="14"/>
        </w:numPr>
        <w:ind w:left="709" w:hanging="425"/>
      </w:pPr>
      <w:r>
        <w:t xml:space="preserve">Фрустрация потребности в достижении успеха </w:t>
      </w:r>
      <w:r w:rsidR="00E06D31">
        <w:t>–</w:t>
      </w:r>
      <w:r>
        <w:t xml:space="preserve"> </w:t>
      </w:r>
      <w:r w:rsidR="00E06D31">
        <w:t>негативный</w:t>
      </w:r>
      <w:r>
        <w:t xml:space="preserve"> </w:t>
      </w:r>
      <w:r w:rsidR="00E06D31">
        <w:t xml:space="preserve">психологический </w:t>
      </w:r>
      <w:r>
        <w:t>ф</w:t>
      </w:r>
      <w:r w:rsidR="00313683">
        <w:t>еномен</w:t>
      </w:r>
      <w:r>
        <w:t>, не позволяющий ребенку развивать свои потребности в</w:t>
      </w:r>
      <w:r w:rsidR="00E06D31">
        <w:t xml:space="preserve"> </w:t>
      </w:r>
      <w:r>
        <w:t>успехе, достиже</w:t>
      </w:r>
      <w:r w:rsidR="00DE1ABE">
        <w:t>нии высокого результата и т. д  (максимум по шкале – 13);</w:t>
      </w:r>
    </w:p>
    <w:p w:rsidR="00CF6B08" w:rsidRDefault="00CF6B08" w:rsidP="009714E9">
      <w:pPr>
        <w:pStyle w:val="a8"/>
        <w:numPr>
          <w:ilvl w:val="0"/>
          <w:numId w:val="14"/>
        </w:numPr>
        <w:ind w:left="709" w:hanging="425"/>
      </w:pPr>
      <w:r>
        <w:t xml:space="preserve">Страх самовыражения </w:t>
      </w:r>
      <w:r w:rsidR="00313683">
        <w:t>–</w:t>
      </w:r>
      <w:r>
        <w:t xml:space="preserve"> негативные</w:t>
      </w:r>
      <w:r w:rsidR="00313683">
        <w:t xml:space="preserve"> </w:t>
      </w:r>
      <w:r>
        <w:t>эмоциональные переживания, с</w:t>
      </w:r>
      <w:r w:rsidR="00313683">
        <w:t>вязанные</w:t>
      </w:r>
      <w:r>
        <w:t xml:space="preserve"> с необходимостью самораскрытия, </w:t>
      </w:r>
      <w:proofErr w:type="spellStart"/>
      <w:r w:rsidR="00313683">
        <w:t>самопрезентации</w:t>
      </w:r>
      <w:proofErr w:type="spellEnd"/>
      <w:r w:rsidR="00313683">
        <w:t xml:space="preserve">, </w:t>
      </w:r>
      <w:r>
        <w:t>д</w:t>
      </w:r>
      <w:r w:rsidR="00DE1ABE">
        <w:t>емонстрации своих возможностей (максимум по шкале – 6);</w:t>
      </w:r>
    </w:p>
    <w:p w:rsidR="00CF6B08" w:rsidRDefault="00CF6B08" w:rsidP="009714E9">
      <w:pPr>
        <w:pStyle w:val="a8"/>
        <w:numPr>
          <w:ilvl w:val="0"/>
          <w:numId w:val="14"/>
        </w:numPr>
        <w:ind w:left="709" w:hanging="425"/>
      </w:pPr>
      <w:r>
        <w:lastRenderedPageBreak/>
        <w:t xml:space="preserve">Страх ситуации проверки знаний </w:t>
      </w:r>
      <w:r w:rsidR="00313683">
        <w:t>–</w:t>
      </w:r>
      <w:r>
        <w:t xml:space="preserve"> негативное отношение и переживание тревоги в ситуациях проверки (</w:t>
      </w:r>
      <w:r w:rsidR="00313683">
        <w:t xml:space="preserve">в </w:t>
      </w:r>
      <w:r>
        <w:t>особенно</w:t>
      </w:r>
      <w:r w:rsidR="00313683">
        <w:t>сти</w:t>
      </w:r>
      <w:r>
        <w:t xml:space="preserve"> </w:t>
      </w:r>
      <w:r w:rsidR="00313683">
        <w:t>–</w:t>
      </w:r>
      <w:r>
        <w:t xml:space="preserve"> публичной) </w:t>
      </w:r>
      <w:r w:rsidR="00313683">
        <w:t>своих знаний, достижений и</w:t>
      </w:r>
      <w:r w:rsidR="00DE1ABE">
        <w:t xml:space="preserve"> возможностей (максимум по шкале – 6);</w:t>
      </w:r>
    </w:p>
    <w:p w:rsidR="00CF6B08" w:rsidRDefault="00CF6B08" w:rsidP="009714E9">
      <w:pPr>
        <w:pStyle w:val="a8"/>
        <w:numPr>
          <w:ilvl w:val="0"/>
          <w:numId w:val="14"/>
        </w:numPr>
        <w:ind w:left="709" w:hanging="425"/>
      </w:pPr>
      <w:r>
        <w:t xml:space="preserve">Страх не соответствовать ожиданиям окружающих </w:t>
      </w:r>
      <w:r w:rsidR="00313683">
        <w:t>–</w:t>
      </w:r>
      <w:r>
        <w:t xml:space="preserve"> </w:t>
      </w:r>
      <w:r w:rsidR="00313683">
        <w:t xml:space="preserve">чрезмерная </w:t>
      </w:r>
      <w:r>
        <w:t xml:space="preserve">ориентация на </w:t>
      </w:r>
      <w:r w:rsidR="00313683">
        <w:t>мнение</w:t>
      </w:r>
      <w:r>
        <w:t xml:space="preserve"> других </w:t>
      </w:r>
      <w:r w:rsidR="00313683">
        <w:t>при</w:t>
      </w:r>
      <w:r w:rsidR="005D60C7">
        <w:t xml:space="preserve"> оценке своих результатов и</w:t>
      </w:r>
      <w:r>
        <w:t xml:space="preserve"> поступков, тревога по поводу оценок, даваемых окружающим</w:t>
      </w:r>
      <w:r w:rsidR="005D60C7">
        <w:t>и</w:t>
      </w:r>
      <w:r w:rsidR="00DE1ABE">
        <w:t>, ожидание негативных оценок (максимум по шкале – 5);</w:t>
      </w:r>
    </w:p>
    <w:p w:rsidR="00CF6B08" w:rsidRDefault="00CF6B08" w:rsidP="009714E9">
      <w:pPr>
        <w:pStyle w:val="a8"/>
        <w:numPr>
          <w:ilvl w:val="0"/>
          <w:numId w:val="14"/>
        </w:numPr>
        <w:ind w:left="709" w:hanging="425"/>
      </w:pPr>
      <w:r>
        <w:t xml:space="preserve">Низкая физиологическая сопротивляемость стрессу </w:t>
      </w:r>
      <w:r w:rsidR="005D60C7">
        <w:t>–</w:t>
      </w:r>
      <w:r>
        <w:t xml:space="preserve"> </w:t>
      </w:r>
      <w:r w:rsidR="005D60C7">
        <w:t>специфика</w:t>
      </w:r>
      <w:r>
        <w:t xml:space="preserve"> психофизиологической организации, снижающ</w:t>
      </w:r>
      <w:r w:rsidR="005D60C7">
        <w:t>ая</w:t>
      </w:r>
      <w:r>
        <w:t xml:space="preserve"> </w:t>
      </w:r>
      <w:r w:rsidR="005D60C7">
        <w:t>адаптивность</w:t>
      </w:r>
      <w:r>
        <w:t xml:space="preserve"> ребенка к </w:t>
      </w:r>
      <w:r w:rsidR="005D60C7">
        <w:t xml:space="preserve">стрессовым </w:t>
      </w:r>
      <w:r w:rsidR="00DE1ABE">
        <w:t>ситуациям  (максимум по шкале – 5);</w:t>
      </w:r>
    </w:p>
    <w:p w:rsidR="005D60C7" w:rsidRDefault="00CF6B08" w:rsidP="009714E9">
      <w:pPr>
        <w:pStyle w:val="a8"/>
        <w:numPr>
          <w:ilvl w:val="0"/>
          <w:numId w:val="14"/>
        </w:numPr>
        <w:ind w:left="709" w:hanging="425"/>
      </w:pPr>
      <w:r>
        <w:t xml:space="preserve">Проблемы и страхи в отношениях с учителями </w:t>
      </w:r>
      <w:r w:rsidR="005D60C7">
        <w:t xml:space="preserve">– </w:t>
      </w:r>
      <w:r>
        <w:t xml:space="preserve">негативный эмоциональный </w:t>
      </w:r>
      <w:r w:rsidR="005D60C7">
        <w:t>контекст</w:t>
      </w:r>
      <w:r>
        <w:t xml:space="preserve"> отношений с взрослыми в школе, </w:t>
      </w:r>
      <w:r w:rsidR="005D60C7">
        <w:t>отрицательно влияющий на</w:t>
      </w:r>
      <w:r w:rsidR="00DE1ABE">
        <w:t xml:space="preserve"> успешность обучения подростка  (максимум по шкале – 8).</w:t>
      </w:r>
    </w:p>
    <w:p w:rsidR="005D60C7" w:rsidRDefault="005D60C7" w:rsidP="009714E9">
      <w:r>
        <w:t>Кроме этого, представляется возможным подсчитать общее количество несовпадений с ключом, как наиболее общий перечень проявлений тревожности диффузного характера, хотя автор не выделяет эту шкалу в качестве отдельной.</w:t>
      </w:r>
      <w:r w:rsidR="00F400ED">
        <w:t xml:space="preserve"> Мы охарактеризовали эту шкалу как </w:t>
      </w:r>
      <w:r w:rsidR="009714E9">
        <w:t xml:space="preserve">наиболее общая </w:t>
      </w:r>
      <w:r w:rsidR="00F400ED">
        <w:t>диффузная тревожность</w:t>
      </w:r>
      <w:r w:rsidR="00DE1ABE">
        <w:t xml:space="preserve">  (максимум по шкале – 58)</w:t>
      </w:r>
      <w:r w:rsidR="00F400ED">
        <w:t>.</w:t>
      </w:r>
    </w:p>
    <w:p w:rsidR="00C709FA" w:rsidRPr="00974D6D" w:rsidRDefault="00A85C77" w:rsidP="00C709FA">
      <w:pPr>
        <w:rPr>
          <w:szCs w:val="28"/>
        </w:rPr>
      </w:pPr>
      <w:r>
        <w:t xml:space="preserve">Кроме того, в большинстве </w:t>
      </w:r>
      <w:r w:rsidR="00C709FA">
        <w:t xml:space="preserve">источников </w:t>
      </w:r>
      <w:r>
        <w:t xml:space="preserve">указывается, что тест </w:t>
      </w:r>
      <w:proofErr w:type="spellStart"/>
      <w:r>
        <w:t>Филлипса</w:t>
      </w:r>
      <w:proofErr w:type="spellEnd"/>
      <w:r>
        <w:t xml:space="preserve"> применяется для детей 12-16 лет. Тем не менее, мы не нашли вопросов, которые </w:t>
      </w:r>
      <w:r w:rsidR="00C709FA">
        <w:t xml:space="preserve">вводили бы такое строгое </w:t>
      </w:r>
      <w:r w:rsidR="000F0DCD">
        <w:t xml:space="preserve">возрастное </w:t>
      </w:r>
      <w:r w:rsidR="00C709FA">
        <w:t>ограничение</w:t>
      </w:r>
      <w:r>
        <w:t xml:space="preserve">, поэтому применили данный тест ко всей выборке. Обосновывая правомерность применения </w:t>
      </w:r>
      <w:r w:rsidR="00C709FA">
        <w:t xml:space="preserve">ко всем школьникам средней и старшей школы, мы опирались на </w:t>
      </w:r>
      <w:r w:rsidR="000F0DCD">
        <w:t>определение</w:t>
      </w:r>
      <w:r w:rsidR="00C709FA">
        <w:t xml:space="preserve"> подросткового возраста, данное Е.А. </w:t>
      </w:r>
      <w:proofErr w:type="spellStart"/>
      <w:r w:rsidR="00C709FA">
        <w:t>Личко</w:t>
      </w:r>
      <w:proofErr w:type="spellEnd"/>
      <w:r w:rsidR="00C709FA">
        <w:t xml:space="preserve"> (1985), в котор</w:t>
      </w:r>
      <w:r w:rsidR="000F0DCD">
        <w:t>о</w:t>
      </w:r>
      <w:r w:rsidR="00C709FA">
        <w:t xml:space="preserve">м он ограничивал этот период </w:t>
      </w:r>
      <w:r w:rsidR="00C709FA" w:rsidRPr="001721A0">
        <w:rPr>
          <w:szCs w:val="28"/>
        </w:rPr>
        <w:t xml:space="preserve">10-11 </w:t>
      </w:r>
      <w:r w:rsidR="00C709FA">
        <w:rPr>
          <w:szCs w:val="28"/>
        </w:rPr>
        <w:t>–</w:t>
      </w:r>
      <w:r w:rsidR="00C709FA" w:rsidRPr="001721A0">
        <w:rPr>
          <w:szCs w:val="28"/>
        </w:rPr>
        <w:t xml:space="preserve"> 18-19 </w:t>
      </w:r>
      <w:r w:rsidR="00C709FA">
        <w:rPr>
          <w:szCs w:val="28"/>
        </w:rPr>
        <w:t>годами</w:t>
      </w:r>
      <w:r w:rsidR="004664E0" w:rsidRPr="004664E0">
        <w:rPr>
          <w:szCs w:val="28"/>
        </w:rPr>
        <w:t xml:space="preserve"> [1]</w:t>
      </w:r>
      <w:r w:rsidR="00E65686">
        <w:rPr>
          <w:szCs w:val="28"/>
        </w:rPr>
        <w:t>.</w:t>
      </w:r>
    </w:p>
    <w:p w:rsidR="007D7B9A" w:rsidRDefault="009714E9" w:rsidP="009714E9">
      <w:r>
        <w:t>Методы математико-статистической обработки включа</w:t>
      </w:r>
      <w:r w:rsidR="00C1621A">
        <w:t>ли</w:t>
      </w:r>
      <w:r>
        <w:t xml:space="preserve"> в себя </w:t>
      </w:r>
      <w:r w:rsidR="00250984">
        <w:t>коэффициент</w:t>
      </w:r>
      <w:r>
        <w:t xml:space="preserve"> линейной корреляции Пирсона, значения которого мы </w:t>
      </w:r>
      <w:r>
        <w:lastRenderedPageBreak/>
        <w:t xml:space="preserve">интерпретировали </w:t>
      </w:r>
      <w:r w:rsidR="00603B4B">
        <w:t>с помощью шкал</w:t>
      </w:r>
      <w:r w:rsidR="00C1621A">
        <w:t>ы Чеддока</w:t>
      </w:r>
      <w:r w:rsidR="00D867B6">
        <w:rPr>
          <w:rStyle w:val="af0"/>
        </w:rPr>
        <w:footnoteReference w:id="1"/>
      </w:r>
      <w:r w:rsidR="00603B4B">
        <w:t xml:space="preserve"> и тест</w:t>
      </w:r>
      <w:r>
        <w:t xml:space="preserve"> на </w:t>
      </w:r>
      <w:r w:rsidR="00370B09">
        <w:t>достоверность статистических различий между</w:t>
      </w:r>
      <w:r w:rsidR="00C1621A">
        <w:t xml:space="preserve"> независимыми выборками –</w:t>
      </w:r>
      <w:r w:rsidR="00370B09">
        <w:t xml:space="preserve"> </w:t>
      </w:r>
      <w:r w:rsidR="00370B09">
        <w:rPr>
          <w:lang w:val="en-US"/>
        </w:rPr>
        <w:t>t</w:t>
      </w:r>
      <w:r w:rsidR="00370B09" w:rsidRPr="00370B09">
        <w:t>-</w:t>
      </w:r>
      <w:r w:rsidR="00370B09">
        <w:t xml:space="preserve">критерий Стьюдента для независимых выборок. Поскольку </w:t>
      </w:r>
      <w:r w:rsidR="00370B09">
        <w:rPr>
          <w:lang w:val="en-US"/>
        </w:rPr>
        <w:t>t</w:t>
      </w:r>
      <w:r w:rsidR="00370B09" w:rsidRPr="00370B09">
        <w:t>-</w:t>
      </w:r>
      <w:r w:rsidR="00370B09">
        <w:t xml:space="preserve">критерий имеет известные математические ограничения (соответствие каждой из </w:t>
      </w:r>
      <w:r w:rsidR="007D7B9A">
        <w:t>анализируемых групп</w:t>
      </w:r>
      <w:r w:rsidR="00370B09">
        <w:t xml:space="preserve"> нормальному распределению и однородность дисперсий</w:t>
      </w:r>
      <w:r w:rsidR="007D7B9A">
        <w:t xml:space="preserve"> групп</w:t>
      </w:r>
      <w:r w:rsidR="00370B09">
        <w:t xml:space="preserve">), мы пользовались дополнительными методами, для определения правомерности применения </w:t>
      </w:r>
      <w:r w:rsidR="00370B09">
        <w:rPr>
          <w:lang w:val="en-US"/>
        </w:rPr>
        <w:t>t</w:t>
      </w:r>
      <w:r w:rsidR="00370B09" w:rsidRPr="00370B09">
        <w:t>-</w:t>
      </w:r>
      <w:r w:rsidR="00370B09">
        <w:t>критерия</w:t>
      </w:r>
      <w:r w:rsidR="00603B4B">
        <w:t xml:space="preserve">: </w:t>
      </w:r>
      <w:r w:rsidR="00603B4B">
        <w:rPr>
          <w:lang w:val="en-US"/>
        </w:rPr>
        <w:t>W</w:t>
      </w:r>
      <w:r w:rsidR="00603B4B" w:rsidRPr="00603B4B">
        <w:t>-</w:t>
      </w:r>
      <w:r w:rsidR="00603B4B">
        <w:t>критерий Шапиро-</w:t>
      </w:r>
      <w:proofErr w:type="spellStart"/>
      <w:r w:rsidR="00603B4B">
        <w:t>Уилка</w:t>
      </w:r>
      <w:proofErr w:type="spellEnd"/>
      <w:r w:rsidR="00603B4B">
        <w:t xml:space="preserve"> при </w:t>
      </w:r>
      <w:r w:rsidR="00C1621A">
        <w:t xml:space="preserve">выборке </w:t>
      </w:r>
      <w:proofErr w:type="gramStart"/>
      <w:r w:rsidR="00603B4B">
        <w:rPr>
          <w:lang w:val="en-US"/>
        </w:rPr>
        <w:t>n</w:t>
      </w:r>
      <w:r w:rsidR="00603B4B" w:rsidRPr="00603B4B">
        <w:t>&lt;</w:t>
      </w:r>
      <w:proofErr w:type="gramEnd"/>
      <w:r w:rsidR="00603B4B">
        <w:t xml:space="preserve">60 и тест согласия Колмогорова-Смирнова </w:t>
      </w:r>
      <w:r w:rsidR="00C1621A">
        <w:t xml:space="preserve">(с поправкой </w:t>
      </w:r>
      <w:proofErr w:type="spellStart"/>
      <w:r w:rsidR="00C1621A">
        <w:t>Лиллиефорса</w:t>
      </w:r>
      <w:proofErr w:type="spellEnd"/>
      <w:r w:rsidR="00C1621A">
        <w:t xml:space="preserve">) </w:t>
      </w:r>
      <w:r w:rsidR="00603B4B">
        <w:t xml:space="preserve">при </w:t>
      </w:r>
      <w:r w:rsidR="00C1621A">
        <w:t xml:space="preserve">выборке </w:t>
      </w:r>
      <w:r w:rsidR="00603B4B">
        <w:rPr>
          <w:lang w:val="en-US"/>
        </w:rPr>
        <w:t>n</w:t>
      </w:r>
      <w:r w:rsidR="00603B4B" w:rsidRPr="00603B4B">
        <w:t>&gt;</w:t>
      </w:r>
      <w:r w:rsidR="00603B4B">
        <w:t>60</w:t>
      </w:r>
      <w:r w:rsidR="00C1621A">
        <w:t xml:space="preserve"> </w:t>
      </w:r>
      <w:r w:rsidR="00603B4B">
        <w:t>– на соответствие выборки за</w:t>
      </w:r>
      <w:r w:rsidR="00250984">
        <w:t>кону нормального распределения, а также</w:t>
      </w:r>
      <w:r w:rsidR="00603B4B">
        <w:t xml:space="preserve"> </w:t>
      </w:r>
      <w:r w:rsidR="00603B4B">
        <w:rPr>
          <w:lang w:val="en-US"/>
        </w:rPr>
        <w:t>F</w:t>
      </w:r>
      <w:r w:rsidR="00603B4B" w:rsidRPr="00603B4B">
        <w:t>-</w:t>
      </w:r>
      <w:r w:rsidR="007D7B9A">
        <w:t xml:space="preserve">тест на равенство дисперсий. </w:t>
      </w:r>
      <w:r w:rsidR="00C1621A">
        <w:t xml:space="preserve">Применение различных тестов на соответствие нормальному распределению </w:t>
      </w:r>
      <w:r w:rsidR="00440C5D">
        <w:t xml:space="preserve">основывается на том факте, что </w:t>
      </w:r>
      <w:r w:rsidR="00440C5D">
        <w:rPr>
          <w:lang w:val="en-US"/>
        </w:rPr>
        <w:t>W</w:t>
      </w:r>
      <w:r w:rsidR="00440C5D" w:rsidRPr="00440C5D">
        <w:t>-</w:t>
      </w:r>
      <w:r w:rsidR="00440C5D">
        <w:t>критерий Шапиро-</w:t>
      </w:r>
      <w:proofErr w:type="spellStart"/>
      <w:r w:rsidR="00440C5D">
        <w:t>Уилка</w:t>
      </w:r>
      <w:proofErr w:type="spellEnd"/>
      <w:r w:rsidR="00440C5D">
        <w:t xml:space="preserve"> наиболее точен при </w:t>
      </w:r>
      <w:r w:rsidR="00250984">
        <w:t xml:space="preserve">применении на </w:t>
      </w:r>
      <w:r w:rsidR="00440C5D">
        <w:t>малых выборках</w:t>
      </w:r>
      <w:r w:rsidR="007D7B9A">
        <w:t xml:space="preserve"> (</w:t>
      </w:r>
      <w:r w:rsidR="007D7B9A">
        <w:rPr>
          <w:lang w:val="en-US"/>
        </w:rPr>
        <w:t>n</w:t>
      </w:r>
      <w:r w:rsidR="007D7B9A" w:rsidRPr="007D7B9A">
        <w:t>&lt;</w:t>
      </w:r>
      <w:r w:rsidR="007D7B9A">
        <w:t>60)</w:t>
      </w:r>
      <w:r w:rsidR="00440C5D">
        <w:t xml:space="preserve">, а критерий Колмогорова-Смирнова – </w:t>
      </w:r>
      <w:r w:rsidR="00250984">
        <w:t>на</w:t>
      </w:r>
      <w:r w:rsidR="00440C5D">
        <w:t xml:space="preserve"> больших</w:t>
      </w:r>
      <w:r w:rsidR="007D7B9A">
        <w:t xml:space="preserve"> (</w:t>
      </w:r>
      <w:r w:rsidR="007D7B9A">
        <w:rPr>
          <w:lang w:val="en-US"/>
        </w:rPr>
        <w:t>n</w:t>
      </w:r>
      <w:r w:rsidR="007D7B9A" w:rsidRPr="007D7B9A">
        <w:t>&gt;60)</w:t>
      </w:r>
      <w:r w:rsidR="00440C5D">
        <w:t>.</w:t>
      </w:r>
    </w:p>
    <w:p w:rsidR="008E5A6A" w:rsidRDefault="00603B4B" w:rsidP="009714E9">
      <w:r>
        <w:t xml:space="preserve">В случаях, когда применение </w:t>
      </w:r>
      <w:r>
        <w:rPr>
          <w:lang w:val="en-US"/>
        </w:rPr>
        <w:t>t</w:t>
      </w:r>
      <w:r w:rsidRPr="00603B4B">
        <w:t>-</w:t>
      </w:r>
      <w:r>
        <w:t xml:space="preserve">теста было неправомерным, мы использовали </w:t>
      </w:r>
      <w:r>
        <w:rPr>
          <w:lang w:val="en-US"/>
        </w:rPr>
        <w:t>U</w:t>
      </w:r>
      <w:r w:rsidRPr="00603B4B">
        <w:t>-</w:t>
      </w:r>
      <w:r>
        <w:t xml:space="preserve">критерий Манна-Уитни и </w:t>
      </w:r>
      <w:r w:rsidR="007A4C9E">
        <w:t xml:space="preserve">критерий Колмогорова-Смирнова для определения величины уровня значимости </w:t>
      </w:r>
      <w:r w:rsidR="007A4C9E">
        <w:rPr>
          <w:lang w:val="en-US"/>
        </w:rPr>
        <w:t>p</w:t>
      </w:r>
      <w:r w:rsidR="00440C5D">
        <w:t>.</w:t>
      </w:r>
      <w:r w:rsidR="007A4C9E">
        <w:t xml:space="preserve"> </w:t>
      </w:r>
      <w:r w:rsidR="00440C5D">
        <w:t>Дополнительное определение величин</w:t>
      </w:r>
      <w:r w:rsidR="00250984">
        <w:t>ы</w:t>
      </w:r>
      <w:r w:rsidR="00440C5D">
        <w:t xml:space="preserve"> </w:t>
      </w:r>
      <w:r w:rsidR="00440C5D">
        <w:rPr>
          <w:lang w:val="en-US"/>
        </w:rPr>
        <w:t>p</w:t>
      </w:r>
      <w:r w:rsidR="00440C5D" w:rsidRPr="00440C5D">
        <w:t xml:space="preserve"> </w:t>
      </w:r>
      <w:r w:rsidR="00440C5D">
        <w:t xml:space="preserve">было необходимым, </w:t>
      </w:r>
      <w:r w:rsidR="007A4C9E">
        <w:t xml:space="preserve">поскольку в нашем исследовании не было определяющих </w:t>
      </w:r>
      <w:r w:rsidR="00250984">
        <w:t>признаков</w:t>
      </w:r>
      <w:r w:rsidR="007A4C9E">
        <w:t xml:space="preserve">, по которым бы произошло распределение в </w:t>
      </w:r>
      <w:r w:rsidR="00440C5D">
        <w:t>обоих анализируемых</w:t>
      </w:r>
      <w:r w:rsidR="007D7B9A">
        <w:t xml:space="preserve"> группах</w:t>
      </w:r>
      <w:r w:rsidR="007A4C9E">
        <w:t xml:space="preserve"> </w:t>
      </w:r>
      <w:proofErr w:type="gramStart"/>
      <w:r w:rsidR="007A4C9E">
        <w:rPr>
          <w:lang w:val="en-US"/>
        </w:rPr>
        <w:t>n</w:t>
      </w:r>
      <w:r w:rsidR="007A4C9E" w:rsidRPr="007A4C9E">
        <w:t>&lt;</w:t>
      </w:r>
      <w:proofErr w:type="gramEnd"/>
      <w:r w:rsidR="007A4C9E">
        <w:t>60</w:t>
      </w:r>
      <w:r w:rsidR="00C1621A">
        <w:t xml:space="preserve">, что накладывает определенные ограничения на мощность </w:t>
      </w:r>
      <w:r w:rsidR="00C1621A">
        <w:rPr>
          <w:lang w:val="en-US"/>
        </w:rPr>
        <w:t>U</w:t>
      </w:r>
      <w:r w:rsidR="00C1621A" w:rsidRPr="00C1621A">
        <w:t>-</w:t>
      </w:r>
      <w:r w:rsidR="00C1621A">
        <w:t>критерия Манна-Уитни.</w:t>
      </w:r>
    </w:p>
    <w:p w:rsidR="007D7211" w:rsidRPr="007D7211" w:rsidRDefault="007D7211" w:rsidP="009714E9">
      <w:r>
        <w:t xml:space="preserve">Норму в своей работе мы понимали как </w:t>
      </w:r>
      <w:r w:rsidR="00A84684">
        <w:t xml:space="preserve">диапазон значений, ограниченный </w:t>
      </w:r>
      <w:r>
        <w:t>средне</w:t>
      </w:r>
      <w:r w:rsidR="00A84684">
        <w:t>й</w:t>
      </w:r>
      <w:r>
        <w:t xml:space="preserve"> </w:t>
      </w:r>
      <w:r w:rsidR="00A84684">
        <w:t>величиной</w:t>
      </w:r>
      <w:r>
        <w:t xml:space="preserve"> переменной с </w:t>
      </w:r>
      <w:r w:rsidR="00A84684">
        <w:t>одним</w:t>
      </w:r>
      <w:r>
        <w:t xml:space="preserve"> стандартным отклонением в большую и меньшую сторону (</w:t>
      </w:r>
      <w:r>
        <w:rPr>
          <w:lang w:val="en-US"/>
        </w:rPr>
        <w:t>M</w:t>
      </w:r>
      <w:r w:rsidR="00A84684" w:rsidRPr="00A84684">
        <w:t>±</w:t>
      </w:r>
      <w:r>
        <w:rPr>
          <w:lang w:val="en-US"/>
        </w:rPr>
        <w:t>SD</w:t>
      </w:r>
      <w:r w:rsidRPr="007D7211">
        <w:t>)</w:t>
      </w:r>
      <w:r>
        <w:t>.</w:t>
      </w:r>
    </w:p>
    <w:p w:rsidR="008E5A6A" w:rsidRDefault="008E5A6A" w:rsidP="008E5A6A">
      <w:r>
        <w:br w:type="page"/>
      </w:r>
    </w:p>
    <w:p w:rsidR="009714E9" w:rsidRPr="00C1621A" w:rsidRDefault="008E5A6A" w:rsidP="008E5A6A">
      <w:pPr>
        <w:pStyle w:val="2"/>
        <w:numPr>
          <w:ilvl w:val="1"/>
          <w:numId w:val="12"/>
        </w:numPr>
        <w:ind w:left="0" w:firstLine="0"/>
      </w:pPr>
      <w:bookmarkStart w:id="9" w:name="_Toc384023211"/>
      <w:r>
        <w:lastRenderedPageBreak/>
        <w:t>Полученные результаты</w:t>
      </w:r>
      <w:bookmarkEnd w:id="9"/>
    </w:p>
    <w:p w:rsidR="0093167A" w:rsidRDefault="008E5A6A" w:rsidP="00EF1FA7">
      <w:r>
        <w:t>Исследование было проведено на 253 учащихся МБОК СОШ №3 г. Смоленска. Среди них:</w:t>
      </w:r>
    </w:p>
    <w:p w:rsidR="008E5A6A" w:rsidRDefault="008E5A6A" w:rsidP="008E5A6A">
      <w:pPr>
        <w:pStyle w:val="a8"/>
        <w:numPr>
          <w:ilvl w:val="0"/>
          <w:numId w:val="15"/>
        </w:numPr>
      </w:pPr>
      <w:r>
        <w:t>131 девочка (51,779% от общего числа испытуемых) и 122 мальчика (48,221%);</w:t>
      </w:r>
    </w:p>
    <w:p w:rsidR="008E5A6A" w:rsidRDefault="00447DAE" w:rsidP="008E5A6A">
      <w:pPr>
        <w:pStyle w:val="a8"/>
        <w:numPr>
          <w:ilvl w:val="0"/>
          <w:numId w:val="15"/>
        </w:numPr>
      </w:pPr>
      <w:r>
        <w:t>1 учащийся в возрасте 10 лет (0,3</w:t>
      </w:r>
      <w:r w:rsidR="007D7211">
        <w:t>9</w:t>
      </w:r>
      <w:r>
        <w:t>5%), 46 – 11 лет (18,182%), 60 – 12 лет (23,715%), 41 – 13 лет (16,206%), 28 – 14 лет (</w:t>
      </w:r>
      <w:r w:rsidR="00732996">
        <w:t>11</w:t>
      </w:r>
      <w:r>
        <w:t>,067%), 26 – 15 лет (</w:t>
      </w:r>
      <w:r w:rsidR="00732996">
        <w:t>10,277%), 31 – 16 лет (12,253%), 19 – 17 лет (7,5</w:t>
      </w:r>
      <w:r w:rsidR="007D7211">
        <w:t>1</w:t>
      </w:r>
      <w:r w:rsidR="00732996">
        <w:t xml:space="preserve">0%), 1 </w:t>
      </w:r>
      <w:r w:rsidR="007D7211">
        <w:t>–</w:t>
      </w:r>
      <w:r w:rsidR="00732996">
        <w:t xml:space="preserve"> в возрасте 18 лет (0,3</w:t>
      </w:r>
      <w:r w:rsidR="007D7211">
        <w:t>9</w:t>
      </w:r>
      <w:r w:rsidR="00732996">
        <w:t>5%)</w:t>
      </w:r>
      <w:r w:rsidR="007D7211">
        <w:t xml:space="preserve">; </w:t>
      </w:r>
      <w:r w:rsidR="007D7211">
        <w:rPr>
          <w:lang w:val="en-US"/>
        </w:rPr>
        <w:t>M</w:t>
      </w:r>
      <w:r w:rsidR="007D7211">
        <w:t>=</w:t>
      </w:r>
      <w:r w:rsidR="00A84684">
        <w:t xml:space="preserve">13,391, </w:t>
      </w:r>
      <w:r w:rsidR="00A84684">
        <w:rPr>
          <w:lang w:val="en-US"/>
        </w:rPr>
        <w:t>SD</w:t>
      </w:r>
      <w:r w:rsidR="00A84684">
        <w:t>=1,946</w:t>
      </w:r>
      <w:r w:rsidR="00DE1ABE">
        <w:rPr>
          <w:rStyle w:val="af0"/>
        </w:rPr>
        <w:footnoteReference w:id="2"/>
      </w:r>
      <w:r w:rsidR="00A84684">
        <w:t>;</w:t>
      </w:r>
    </w:p>
    <w:p w:rsidR="00A84684" w:rsidRDefault="00A84684" w:rsidP="008E5A6A">
      <w:pPr>
        <w:pStyle w:val="a8"/>
        <w:numPr>
          <w:ilvl w:val="0"/>
          <w:numId w:val="15"/>
        </w:numPr>
      </w:pPr>
      <w:r>
        <w:t>211 – из полных семей (83,399%), 42 – из неполных (16,601%);</w:t>
      </w:r>
    </w:p>
    <w:p w:rsidR="00A84684" w:rsidRDefault="00A84684" w:rsidP="008E5A6A">
      <w:pPr>
        <w:pStyle w:val="a8"/>
        <w:numPr>
          <w:ilvl w:val="0"/>
          <w:numId w:val="15"/>
        </w:numPr>
      </w:pPr>
      <w:r>
        <w:t>19 – занимаются (в том числе и) рукопашным боем (7,510%), 234 – не занимаются (92,490%);</w:t>
      </w:r>
    </w:p>
    <w:p w:rsidR="00A84684" w:rsidRDefault="007B4B90" w:rsidP="008E5A6A">
      <w:pPr>
        <w:pStyle w:val="a8"/>
        <w:numPr>
          <w:ilvl w:val="0"/>
          <w:numId w:val="15"/>
        </w:numPr>
      </w:pPr>
      <w:r>
        <w:t>2 – занимаются шахматами (0,791%), 251 – не занимаются (99,209%);</w:t>
      </w:r>
    </w:p>
    <w:p w:rsidR="007B4B90" w:rsidRDefault="007B4B90" w:rsidP="008E5A6A">
      <w:pPr>
        <w:pStyle w:val="a8"/>
        <w:numPr>
          <w:ilvl w:val="0"/>
          <w:numId w:val="15"/>
        </w:numPr>
      </w:pPr>
      <w:r>
        <w:t>98 – регулярно занимаются другими видами спорта (38,735%), 155 – не занимаются (61,265%);</w:t>
      </w:r>
    </w:p>
    <w:p w:rsidR="007B4B90" w:rsidRDefault="007B4B90" w:rsidP="008E5A6A">
      <w:pPr>
        <w:pStyle w:val="a8"/>
        <w:numPr>
          <w:ilvl w:val="0"/>
          <w:numId w:val="15"/>
        </w:numPr>
      </w:pPr>
      <w:r>
        <w:t>37 – посещают музыкальные школы (14,625%), 216 – не посещают (85,375%);</w:t>
      </w:r>
    </w:p>
    <w:p w:rsidR="007B4B90" w:rsidRDefault="006668B9" w:rsidP="008E5A6A">
      <w:pPr>
        <w:pStyle w:val="a8"/>
        <w:numPr>
          <w:ilvl w:val="0"/>
          <w:numId w:val="15"/>
        </w:numPr>
      </w:pPr>
      <w:r>
        <w:t>19 – занимаются рисованием (7,510%), 234 – не занимаются (92,490%);</w:t>
      </w:r>
    </w:p>
    <w:p w:rsidR="006668B9" w:rsidRDefault="006668B9" w:rsidP="008E5A6A">
      <w:pPr>
        <w:pStyle w:val="a8"/>
        <w:numPr>
          <w:ilvl w:val="0"/>
          <w:numId w:val="15"/>
        </w:numPr>
      </w:pPr>
      <w:r>
        <w:t>5 – посещают кружки рукоделия (1,976%), 248 – не посещают (98,024%);</w:t>
      </w:r>
    </w:p>
    <w:p w:rsidR="006668B9" w:rsidRDefault="006668B9" w:rsidP="008E5A6A">
      <w:pPr>
        <w:pStyle w:val="a8"/>
        <w:numPr>
          <w:ilvl w:val="0"/>
          <w:numId w:val="15"/>
        </w:numPr>
      </w:pPr>
      <w:r>
        <w:t>18 – посещают танцевальные кружки (7,115%), 235 – не посещают (92,885%);</w:t>
      </w:r>
    </w:p>
    <w:p w:rsidR="006668B9" w:rsidRDefault="006668B9" w:rsidP="008E5A6A">
      <w:pPr>
        <w:pStyle w:val="a8"/>
        <w:numPr>
          <w:ilvl w:val="0"/>
          <w:numId w:val="15"/>
        </w:numPr>
      </w:pPr>
      <w:r>
        <w:t>6 – посещают модельную школу (2,372%), 247 – не посещают (97,628%);</w:t>
      </w:r>
    </w:p>
    <w:p w:rsidR="006668B9" w:rsidRDefault="006668B9" w:rsidP="008E5A6A">
      <w:pPr>
        <w:pStyle w:val="a8"/>
        <w:numPr>
          <w:ilvl w:val="0"/>
          <w:numId w:val="15"/>
        </w:numPr>
      </w:pPr>
      <w:r>
        <w:t>26 – занимаются изучением иностранных языков (10,277%), 227 – не занимаются (89,723%)</w:t>
      </w:r>
      <w:r w:rsidR="000623EA">
        <w:t>;</w:t>
      </w:r>
    </w:p>
    <w:p w:rsidR="000623EA" w:rsidRDefault="000623EA" w:rsidP="008E5A6A">
      <w:pPr>
        <w:pStyle w:val="a8"/>
        <w:numPr>
          <w:ilvl w:val="0"/>
          <w:numId w:val="15"/>
        </w:numPr>
      </w:pPr>
      <w:r>
        <w:lastRenderedPageBreak/>
        <w:t>74 – не посещают никаких кружков или секций (29,249%), 131 – занимаются в одном кружке или секции (51,779%), 45 – в двух (17,787%) и 3 – в трех (1,186%).</w:t>
      </w:r>
    </w:p>
    <w:p w:rsidR="000623EA" w:rsidRDefault="00932234" w:rsidP="000623EA">
      <w:r>
        <w:t>После обработки данных нами были получены следующие результаты:</w:t>
      </w:r>
    </w:p>
    <w:p w:rsidR="00932234" w:rsidRPr="00932234" w:rsidRDefault="00932234" w:rsidP="00932234">
      <w:pPr>
        <w:jc w:val="right"/>
        <w:rPr>
          <w:i/>
        </w:rPr>
      </w:pPr>
      <w:r w:rsidRPr="00932234">
        <w:rPr>
          <w:i/>
        </w:rPr>
        <w:t>Таблица 1. Диапазоны нормы для шкал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19"/>
        <w:gridCol w:w="1152"/>
        <w:gridCol w:w="1147"/>
        <w:gridCol w:w="1451"/>
        <w:gridCol w:w="1309"/>
        <w:gridCol w:w="1993"/>
      </w:tblGrid>
      <w:tr w:rsidR="008F29D7" w:rsidTr="002E2756">
        <w:trPr>
          <w:tblHeader/>
        </w:trPr>
        <w:tc>
          <w:tcPr>
            <w:tcW w:w="1316" w:type="pct"/>
            <w:vAlign w:val="center"/>
          </w:tcPr>
          <w:p w:rsidR="00F42534" w:rsidRDefault="00F42534" w:rsidP="008F29D7">
            <w:pPr>
              <w:ind w:firstLine="0"/>
              <w:jc w:val="center"/>
            </w:pPr>
            <w:r>
              <w:t>Шкала</w:t>
            </w:r>
          </w:p>
        </w:tc>
        <w:tc>
          <w:tcPr>
            <w:tcW w:w="602" w:type="pct"/>
            <w:vAlign w:val="center"/>
          </w:tcPr>
          <w:p w:rsidR="00F42534" w:rsidRPr="00932234" w:rsidRDefault="00F42534" w:rsidP="008F29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599" w:type="pct"/>
            <w:vAlign w:val="center"/>
          </w:tcPr>
          <w:p w:rsidR="00F42534" w:rsidRPr="00932234" w:rsidRDefault="00F42534" w:rsidP="008F29D7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758" w:type="pct"/>
            <w:vAlign w:val="center"/>
          </w:tcPr>
          <w:p w:rsidR="002E2756" w:rsidRDefault="00F42534" w:rsidP="008F29D7">
            <w:pPr>
              <w:ind w:firstLine="0"/>
              <w:jc w:val="center"/>
            </w:pPr>
            <w:r>
              <w:rPr>
                <w:lang w:val="en-US"/>
              </w:rPr>
              <w:t>N</w:t>
            </w:r>
            <w:r>
              <w:t xml:space="preserve"> для которых </w:t>
            </w:r>
            <w:r>
              <w:rPr>
                <w:lang w:val="en-US"/>
              </w:rPr>
              <w:t>x</w:t>
            </w:r>
            <w:r w:rsidRPr="00F42534">
              <w:t>&lt;</w:t>
            </w:r>
          </w:p>
          <w:p w:rsidR="00F42534" w:rsidRPr="007A66FD" w:rsidRDefault="007A66FD" w:rsidP="008F29D7">
            <w:pPr>
              <w:ind w:firstLine="0"/>
              <w:jc w:val="center"/>
            </w:pPr>
            <w:r>
              <w:t>(</w:t>
            </w:r>
            <w:r w:rsidR="00F42534">
              <w:rPr>
                <w:lang w:val="en-US"/>
              </w:rPr>
              <w:t>M</w:t>
            </w:r>
            <w:r w:rsidR="00F42534" w:rsidRPr="00F42534">
              <w:t>-</w:t>
            </w:r>
            <w:r w:rsidR="00F42534">
              <w:rPr>
                <w:lang w:val="en-US"/>
              </w:rPr>
              <w:t>SD</w:t>
            </w:r>
            <w:r>
              <w:t>)</w:t>
            </w:r>
          </w:p>
        </w:tc>
        <w:tc>
          <w:tcPr>
            <w:tcW w:w="684" w:type="pct"/>
            <w:vAlign w:val="center"/>
          </w:tcPr>
          <w:p w:rsidR="002E2756" w:rsidRDefault="00F42534" w:rsidP="008F29D7">
            <w:pPr>
              <w:ind w:firstLine="0"/>
              <w:jc w:val="center"/>
            </w:pPr>
            <w:r>
              <w:rPr>
                <w:lang w:val="en-US"/>
              </w:rPr>
              <w:t>N</w:t>
            </w:r>
            <w:r>
              <w:t xml:space="preserve"> для которых </w:t>
            </w:r>
            <w:r>
              <w:rPr>
                <w:lang w:val="en-US"/>
              </w:rPr>
              <w:t>x</w:t>
            </w:r>
            <w:r>
              <w:t>&gt;</w:t>
            </w:r>
          </w:p>
          <w:p w:rsidR="00F42534" w:rsidRPr="007A66FD" w:rsidRDefault="007A66FD" w:rsidP="008F29D7">
            <w:pPr>
              <w:ind w:firstLine="0"/>
              <w:jc w:val="center"/>
            </w:pPr>
            <w:r>
              <w:t>(</w:t>
            </w:r>
            <w:r w:rsidR="00F42534">
              <w:rPr>
                <w:lang w:val="en-US"/>
              </w:rPr>
              <w:t>M</w:t>
            </w:r>
            <w:r w:rsidR="00F42534" w:rsidRPr="00F42534">
              <w:t>+</w:t>
            </w:r>
            <w:r w:rsidR="00F42534">
              <w:rPr>
                <w:lang w:val="en-US"/>
              </w:rPr>
              <w:t>SD</w:t>
            </w:r>
            <w:r>
              <w:t>)</w:t>
            </w:r>
          </w:p>
        </w:tc>
        <w:tc>
          <w:tcPr>
            <w:tcW w:w="1040" w:type="pct"/>
            <w:vAlign w:val="center"/>
          </w:tcPr>
          <w:p w:rsidR="002E2756" w:rsidRDefault="00F42534" w:rsidP="008F29D7">
            <w:pPr>
              <w:ind w:firstLine="0"/>
              <w:jc w:val="center"/>
            </w:pPr>
            <w:r>
              <w:rPr>
                <w:lang w:val="en-US"/>
              </w:rPr>
              <w:t>N</w:t>
            </w:r>
            <w:r>
              <w:t xml:space="preserve"> для которых</w:t>
            </w:r>
          </w:p>
          <w:p w:rsidR="002E2756" w:rsidRDefault="007A66FD" w:rsidP="008F29D7">
            <w:pPr>
              <w:ind w:firstLine="0"/>
              <w:jc w:val="center"/>
            </w:pPr>
            <w:r>
              <w:t>(</w:t>
            </w:r>
            <w:r w:rsidR="00F42534">
              <w:rPr>
                <w:lang w:val="en-US"/>
              </w:rPr>
              <w:t>M</w:t>
            </w:r>
            <w:r w:rsidR="00F42534" w:rsidRPr="00F42534">
              <w:t>-</w:t>
            </w:r>
            <w:r w:rsidR="00F42534">
              <w:rPr>
                <w:lang w:val="en-US"/>
              </w:rPr>
              <w:t>SD</w:t>
            </w:r>
            <w:r>
              <w:t>)</w:t>
            </w:r>
          </w:p>
          <w:p w:rsidR="00F42534" w:rsidRPr="007A66FD" w:rsidRDefault="00F42534" w:rsidP="008F29D7">
            <w:pPr>
              <w:ind w:firstLine="0"/>
              <w:jc w:val="center"/>
            </w:pPr>
            <w:r w:rsidRPr="00F42534">
              <w:t>&lt;</w:t>
            </w:r>
            <w:r>
              <w:rPr>
                <w:lang w:val="en-US"/>
              </w:rPr>
              <w:t>x</w:t>
            </w:r>
            <w:r w:rsidRPr="00F42534">
              <w:t>&lt;</w:t>
            </w:r>
            <w:r w:rsidR="007A66FD">
              <w:t>(</w:t>
            </w:r>
            <w:r>
              <w:rPr>
                <w:lang w:val="en-US"/>
              </w:rPr>
              <w:t>M</w:t>
            </w:r>
            <w:r w:rsidRPr="00F42534">
              <w:t>+</w:t>
            </w:r>
            <w:r>
              <w:rPr>
                <w:lang w:val="en-US"/>
              </w:rPr>
              <w:t>SD</w:t>
            </w:r>
            <w:r w:rsidR="007A66FD">
              <w:t>)</w:t>
            </w:r>
          </w:p>
        </w:tc>
      </w:tr>
      <w:tr w:rsidR="00430D85" w:rsidTr="008F29D7">
        <w:tc>
          <w:tcPr>
            <w:tcW w:w="5000" w:type="pct"/>
            <w:gridSpan w:val="6"/>
            <w:vAlign w:val="center"/>
          </w:tcPr>
          <w:p w:rsidR="00430D85" w:rsidRPr="00430D85" w:rsidRDefault="00430D85" w:rsidP="008F29D7">
            <w:pPr>
              <w:ind w:firstLine="0"/>
              <w:jc w:val="center"/>
              <w:rPr>
                <w:b/>
              </w:rPr>
            </w:pPr>
            <w:r w:rsidRPr="00430D85">
              <w:rPr>
                <w:b/>
                <w:u w:val="single"/>
              </w:rPr>
              <w:t xml:space="preserve">Методика </w:t>
            </w:r>
            <w:proofErr w:type="spellStart"/>
            <w:r w:rsidRPr="00430D85">
              <w:rPr>
                <w:b/>
                <w:u w:val="single"/>
              </w:rPr>
              <w:t>Дембо</w:t>
            </w:r>
            <w:proofErr w:type="spellEnd"/>
            <w:r w:rsidRPr="00430D85">
              <w:rPr>
                <w:b/>
                <w:u w:val="single"/>
              </w:rPr>
              <w:t>-Рубинштейн</w:t>
            </w:r>
          </w:p>
        </w:tc>
      </w:tr>
      <w:tr w:rsidR="00F42534" w:rsidTr="008F29D7">
        <w:tc>
          <w:tcPr>
            <w:tcW w:w="5000" w:type="pct"/>
            <w:gridSpan w:val="6"/>
            <w:vAlign w:val="center"/>
          </w:tcPr>
          <w:p w:rsidR="00F42534" w:rsidRPr="00430D85" w:rsidRDefault="00F42534" w:rsidP="008F29D7">
            <w:pPr>
              <w:ind w:firstLine="0"/>
              <w:jc w:val="center"/>
              <w:rPr>
                <w:b/>
              </w:rPr>
            </w:pPr>
            <w:r w:rsidRPr="00430D85">
              <w:rPr>
                <w:b/>
              </w:rPr>
              <w:t>Самооценка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Здоровье</w:t>
            </w:r>
          </w:p>
        </w:tc>
        <w:tc>
          <w:tcPr>
            <w:tcW w:w="602" w:type="pct"/>
            <w:vAlign w:val="center"/>
          </w:tcPr>
          <w:p w:rsidR="00F42534" w:rsidRPr="00430D85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71,141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22,386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39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43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Ум</w:t>
            </w:r>
          </w:p>
        </w:tc>
        <w:tc>
          <w:tcPr>
            <w:tcW w:w="602" w:type="pct"/>
            <w:vAlign w:val="center"/>
          </w:tcPr>
          <w:p w:rsidR="00F42534" w:rsidRPr="00430D85" w:rsidRDefault="00430D85" w:rsidP="002E2756">
            <w:pPr>
              <w:ind w:firstLine="0"/>
              <w:jc w:val="center"/>
              <w:rPr>
                <w:lang w:eastAsia="ru-RU"/>
              </w:rPr>
            </w:pPr>
            <w:r>
              <w:t>63,25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17,97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39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35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Характер</w:t>
            </w:r>
          </w:p>
        </w:tc>
        <w:tc>
          <w:tcPr>
            <w:tcW w:w="602" w:type="pct"/>
            <w:vAlign w:val="center"/>
          </w:tcPr>
          <w:p w:rsidR="00F42534" w:rsidRPr="00430D85" w:rsidRDefault="00430D85" w:rsidP="002E2756">
            <w:pPr>
              <w:ind w:firstLine="0"/>
              <w:jc w:val="center"/>
              <w:rPr>
                <w:lang w:eastAsia="ru-RU"/>
              </w:rPr>
            </w:pPr>
            <w:r>
              <w:t>62,878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21,778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40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39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Авторитет</w:t>
            </w:r>
          </w:p>
        </w:tc>
        <w:tc>
          <w:tcPr>
            <w:tcW w:w="602" w:type="pct"/>
            <w:vAlign w:val="center"/>
          </w:tcPr>
          <w:p w:rsidR="00F42534" w:rsidRPr="00430D85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58,823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23,021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38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33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Умение много</w:t>
            </w:r>
            <w:r w:rsidR="00F95235">
              <w:t>е</w:t>
            </w:r>
            <w:r>
              <w:t xml:space="preserve"> делать своими руками</w:t>
            </w:r>
          </w:p>
        </w:tc>
        <w:tc>
          <w:tcPr>
            <w:tcW w:w="602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67,515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23,253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47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42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Внешность</w:t>
            </w:r>
          </w:p>
        </w:tc>
        <w:tc>
          <w:tcPr>
            <w:tcW w:w="602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62,964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21,230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45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35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Уверенность</w:t>
            </w:r>
          </w:p>
        </w:tc>
        <w:tc>
          <w:tcPr>
            <w:tcW w:w="602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66,827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25,607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51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49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Итог</w:t>
            </w:r>
          </w:p>
        </w:tc>
        <w:tc>
          <w:tcPr>
            <w:tcW w:w="602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64,755</w:t>
            </w:r>
          </w:p>
        </w:tc>
        <w:tc>
          <w:tcPr>
            <w:tcW w:w="599" w:type="pct"/>
            <w:vAlign w:val="center"/>
          </w:tcPr>
          <w:p w:rsidR="00F42534" w:rsidRPr="00695404" w:rsidRDefault="00695404" w:rsidP="002E2756">
            <w:pPr>
              <w:ind w:firstLine="0"/>
              <w:jc w:val="center"/>
              <w:rPr>
                <w:lang w:eastAsia="ru-RU"/>
              </w:rPr>
            </w:pPr>
            <w:r>
              <w:t>15,770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43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39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</w:tr>
      <w:tr w:rsidR="00F42534" w:rsidTr="002E2756">
        <w:tc>
          <w:tcPr>
            <w:tcW w:w="5000" w:type="pct"/>
            <w:gridSpan w:val="6"/>
            <w:vAlign w:val="center"/>
          </w:tcPr>
          <w:p w:rsidR="00F42534" w:rsidRPr="00430D85" w:rsidRDefault="00F42534" w:rsidP="002E2756">
            <w:pPr>
              <w:ind w:firstLine="0"/>
              <w:jc w:val="center"/>
              <w:rPr>
                <w:b/>
              </w:rPr>
            </w:pPr>
            <w:r w:rsidRPr="00430D85">
              <w:rPr>
                <w:b/>
              </w:rPr>
              <w:t>Уровень притязаний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Здоровье</w:t>
            </w:r>
          </w:p>
        </w:tc>
        <w:tc>
          <w:tcPr>
            <w:tcW w:w="602" w:type="pct"/>
            <w:vAlign w:val="center"/>
          </w:tcPr>
          <w:p w:rsidR="00F42534" w:rsidRPr="00645F36" w:rsidRDefault="00F95235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92,021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15,082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21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1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Ум</w:t>
            </w:r>
          </w:p>
        </w:tc>
        <w:tc>
          <w:tcPr>
            <w:tcW w:w="602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88,591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14,283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35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1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Характер</w:t>
            </w:r>
          </w:p>
        </w:tc>
        <w:tc>
          <w:tcPr>
            <w:tcW w:w="602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82,0305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19,695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40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0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Авторитет</w:t>
            </w:r>
          </w:p>
        </w:tc>
        <w:tc>
          <w:tcPr>
            <w:tcW w:w="602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77,398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21,532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40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53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Умение много</w:t>
            </w:r>
            <w:r w:rsidR="00F95235">
              <w:t>е</w:t>
            </w:r>
            <w:r>
              <w:t xml:space="preserve"> делать своими </w:t>
            </w:r>
            <w:r>
              <w:lastRenderedPageBreak/>
              <w:t>руками</w:t>
            </w:r>
          </w:p>
        </w:tc>
        <w:tc>
          <w:tcPr>
            <w:tcW w:w="602" w:type="pct"/>
            <w:vAlign w:val="center"/>
          </w:tcPr>
          <w:p w:rsidR="00F42534" w:rsidRPr="00645F36" w:rsidRDefault="00F95235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lastRenderedPageBreak/>
              <w:t>85,209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18,434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33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1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lastRenderedPageBreak/>
              <w:t>Внешность</w:t>
            </w:r>
          </w:p>
        </w:tc>
        <w:tc>
          <w:tcPr>
            <w:tcW w:w="602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83,486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18,541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36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1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Уверенность</w:t>
            </w:r>
          </w:p>
        </w:tc>
        <w:tc>
          <w:tcPr>
            <w:tcW w:w="602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88,038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16,916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45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0</w:t>
            </w:r>
          </w:p>
        </w:tc>
        <w:tc>
          <w:tcPr>
            <w:tcW w:w="1040" w:type="pct"/>
            <w:vAlign w:val="center"/>
          </w:tcPr>
          <w:p w:rsidR="00F42534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</w:tr>
      <w:tr w:rsidR="008F29D7" w:rsidTr="002E2756">
        <w:tc>
          <w:tcPr>
            <w:tcW w:w="1316" w:type="pct"/>
          </w:tcPr>
          <w:p w:rsidR="00F42534" w:rsidRDefault="00F42534" w:rsidP="007A66FD">
            <w:pPr>
              <w:ind w:firstLine="0"/>
              <w:jc w:val="center"/>
            </w:pPr>
            <w:r>
              <w:t>Итог</w:t>
            </w:r>
          </w:p>
        </w:tc>
        <w:tc>
          <w:tcPr>
            <w:tcW w:w="602" w:type="pct"/>
            <w:vAlign w:val="center"/>
          </w:tcPr>
          <w:p w:rsidR="00F42534" w:rsidRPr="00645F36" w:rsidRDefault="00F95235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85,254</w:t>
            </w:r>
          </w:p>
        </w:tc>
        <w:tc>
          <w:tcPr>
            <w:tcW w:w="599" w:type="pct"/>
            <w:vAlign w:val="center"/>
          </w:tcPr>
          <w:p w:rsidR="00F42534" w:rsidRPr="00645F36" w:rsidRDefault="00645F36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645F36">
              <w:rPr>
                <w:color w:val="000000"/>
                <w:szCs w:val="28"/>
              </w:rPr>
              <w:t>12,934</w:t>
            </w:r>
          </w:p>
        </w:tc>
        <w:tc>
          <w:tcPr>
            <w:tcW w:w="758" w:type="pct"/>
            <w:vAlign w:val="center"/>
          </w:tcPr>
          <w:p w:rsidR="00F42534" w:rsidRDefault="00A23DFB" w:rsidP="002E2756">
            <w:pPr>
              <w:ind w:firstLine="0"/>
              <w:jc w:val="center"/>
            </w:pPr>
            <w:r>
              <w:t>36</w:t>
            </w:r>
          </w:p>
        </w:tc>
        <w:tc>
          <w:tcPr>
            <w:tcW w:w="684" w:type="pct"/>
            <w:vAlign w:val="center"/>
          </w:tcPr>
          <w:p w:rsidR="00F42534" w:rsidRDefault="00E41FCD" w:rsidP="002E2756">
            <w:pPr>
              <w:ind w:firstLine="0"/>
              <w:jc w:val="center"/>
            </w:pPr>
            <w:r>
              <w:t>41</w:t>
            </w:r>
          </w:p>
        </w:tc>
        <w:tc>
          <w:tcPr>
            <w:tcW w:w="1040" w:type="pct"/>
            <w:vAlign w:val="center"/>
          </w:tcPr>
          <w:p w:rsidR="00F42534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</w:tr>
      <w:tr w:rsidR="009F6DE1" w:rsidTr="002E2756">
        <w:tc>
          <w:tcPr>
            <w:tcW w:w="5000" w:type="pct"/>
            <w:gridSpan w:val="6"/>
            <w:vAlign w:val="center"/>
          </w:tcPr>
          <w:p w:rsidR="009F6DE1" w:rsidRPr="00430D85" w:rsidRDefault="00430D85" w:rsidP="002E2756">
            <w:pPr>
              <w:ind w:firstLine="0"/>
              <w:jc w:val="center"/>
              <w:rPr>
                <w:b/>
              </w:rPr>
            </w:pPr>
            <w:r w:rsidRPr="00430D85">
              <w:rPr>
                <w:b/>
              </w:rPr>
              <w:t>Расхождение</w:t>
            </w:r>
            <w:r w:rsidR="009F6DE1" w:rsidRPr="00430D85">
              <w:rPr>
                <w:b/>
              </w:rPr>
              <w:t xml:space="preserve"> самооценки и уровня притязаний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Здоровье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22,796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19,712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49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41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Ум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25,959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15,600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56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36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Характер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21,904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18,637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58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37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Авторитет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21,15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19,097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50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33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Умение много</w:t>
            </w:r>
            <w:r w:rsidR="00F95235">
              <w:t>е</w:t>
            </w:r>
            <w:r>
              <w:t xml:space="preserve"> делать своими руками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18,383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17,446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62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43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Внешность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21,022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17,668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53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43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Уверенность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22,547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21,310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61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39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</w:tr>
      <w:tr w:rsidR="002E2756" w:rsidTr="002E2756">
        <w:tc>
          <w:tcPr>
            <w:tcW w:w="1316" w:type="pct"/>
          </w:tcPr>
          <w:p w:rsidR="00430D85" w:rsidRDefault="00430D85" w:rsidP="007A66FD">
            <w:pPr>
              <w:ind w:firstLine="0"/>
              <w:jc w:val="center"/>
            </w:pPr>
            <w:r>
              <w:t>Итог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20,618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12,193</w:t>
            </w:r>
          </w:p>
        </w:tc>
        <w:tc>
          <w:tcPr>
            <w:tcW w:w="758" w:type="pct"/>
            <w:vAlign w:val="center"/>
          </w:tcPr>
          <w:p w:rsidR="00430D85" w:rsidRDefault="00A23DFB" w:rsidP="002E2756">
            <w:pPr>
              <w:ind w:firstLine="0"/>
              <w:jc w:val="center"/>
            </w:pPr>
            <w:r>
              <w:t>40</w:t>
            </w:r>
          </w:p>
        </w:tc>
        <w:tc>
          <w:tcPr>
            <w:tcW w:w="684" w:type="pct"/>
            <w:vAlign w:val="center"/>
          </w:tcPr>
          <w:p w:rsidR="00430D85" w:rsidRDefault="00E41FCD" w:rsidP="002E2756">
            <w:pPr>
              <w:ind w:firstLine="0"/>
              <w:jc w:val="center"/>
            </w:pPr>
            <w:r>
              <w:t>40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</w:tr>
      <w:tr w:rsidR="002E2756" w:rsidTr="002E2756">
        <w:tc>
          <w:tcPr>
            <w:tcW w:w="1316" w:type="pct"/>
          </w:tcPr>
          <w:p w:rsidR="00430D85" w:rsidRPr="00430D85" w:rsidRDefault="00430D85" w:rsidP="007A66FD">
            <w:pPr>
              <w:ind w:firstLine="0"/>
              <w:jc w:val="center"/>
              <w:rPr>
                <w:b/>
              </w:rPr>
            </w:pPr>
            <w:r w:rsidRPr="00430D85">
              <w:rPr>
                <w:b/>
              </w:rPr>
              <w:t>Дифференциация самооценки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43,482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18,783</w:t>
            </w:r>
          </w:p>
        </w:tc>
        <w:tc>
          <w:tcPr>
            <w:tcW w:w="758" w:type="pct"/>
            <w:vAlign w:val="center"/>
          </w:tcPr>
          <w:p w:rsidR="00430D85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84" w:type="pct"/>
            <w:vAlign w:val="center"/>
          </w:tcPr>
          <w:p w:rsidR="00430D85" w:rsidRPr="00E41FCD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</w:tr>
      <w:tr w:rsidR="002E2756" w:rsidTr="002E2756">
        <w:tc>
          <w:tcPr>
            <w:tcW w:w="1316" w:type="pct"/>
          </w:tcPr>
          <w:p w:rsidR="00430D85" w:rsidRPr="00430D85" w:rsidRDefault="00430D85" w:rsidP="007A66FD">
            <w:pPr>
              <w:ind w:firstLine="0"/>
              <w:jc w:val="center"/>
              <w:rPr>
                <w:b/>
              </w:rPr>
            </w:pPr>
            <w:r w:rsidRPr="00430D85">
              <w:rPr>
                <w:b/>
              </w:rPr>
              <w:t>Дифференциация уровня притязаний</w:t>
            </w:r>
          </w:p>
        </w:tc>
        <w:tc>
          <w:tcPr>
            <w:tcW w:w="602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30,249</w:t>
            </w:r>
          </w:p>
        </w:tc>
        <w:tc>
          <w:tcPr>
            <w:tcW w:w="599" w:type="pct"/>
            <w:vAlign w:val="center"/>
          </w:tcPr>
          <w:p w:rsidR="00430D85" w:rsidRPr="00F95235" w:rsidRDefault="00F95235" w:rsidP="002E2756">
            <w:pPr>
              <w:ind w:right="-267" w:firstLine="41"/>
              <w:jc w:val="center"/>
              <w:rPr>
                <w:lang w:eastAsia="ru-RU"/>
              </w:rPr>
            </w:pPr>
            <w:r>
              <w:t>23,063</w:t>
            </w:r>
          </w:p>
        </w:tc>
        <w:tc>
          <w:tcPr>
            <w:tcW w:w="758" w:type="pct"/>
            <w:vAlign w:val="center"/>
          </w:tcPr>
          <w:p w:rsidR="00430D85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84" w:type="pct"/>
            <w:vAlign w:val="center"/>
          </w:tcPr>
          <w:p w:rsidR="00430D85" w:rsidRPr="004B76A1" w:rsidRDefault="004B76A1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040" w:type="pct"/>
            <w:vAlign w:val="center"/>
          </w:tcPr>
          <w:p w:rsidR="00430D85" w:rsidRPr="004F0504" w:rsidRDefault="004F0504" w:rsidP="002E2756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</w:tr>
      <w:tr w:rsidR="004F0504" w:rsidTr="002E2756">
        <w:tc>
          <w:tcPr>
            <w:tcW w:w="5000" w:type="pct"/>
            <w:gridSpan w:val="6"/>
            <w:vAlign w:val="center"/>
          </w:tcPr>
          <w:p w:rsidR="004F0504" w:rsidRPr="004F0504" w:rsidRDefault="004F0504" w:rsidP="002E2756">
            <w:pPr>
              <w:ind w:firstLine="0"/>
              <w:jc w:val="center"/>
              <w:rPr>
                <w:b/>
                <w:u w:val="single"/>
              </w:rPr>
            </w:pPr>
            <w:r w:rsidRPr="004F0504">
              <w:rPr>
                <w:b/>
                <w:u w:val="single"/>
              </w:rPr>
              <w:t xml:space="preserve">Тест школьной тревожности </w:t>
            </w:r>
            <w:proofErr w:type="spellStart"/>
            <w:r w:rsidRPr="004F0504">
              <w:rPr>
                <w:b/>
                <w:u w:val="single"/>
              </w:rPr>
              <w:t>Филлипса</w:t>
            </w:r>
            <w:proofErr w:type="spellEnd"/>
          </w:p>
        </w:tc>
      </w:tr>
      <w:tr w:rsidR="002E2756" w:rsidTr="002E2756">
        <w:tc>
          <w:tcPr>
            <w:tcW w:w="1316" w:type="pct"/>
          </w:tcPr>
          <w:p w:rsidR="00430D85" w:rsidRDefault="004F0504" w:rsidP="007A66FD">
            <w:pPr>
              <w:ind w:firstLine="0"/>
              <w:jc w:val="center"/>
            </w:pPr>
            <w:r>
              <w:t>Общая тревожность в школе</w:t>
            </w:r>
          </w:p>
        </w:tc>
        <w:tc>
          <w:tcPr>
            <w:tcW w:w="602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7,632</w:t>
            </w:r>
          </w:p>
        </w:tc>
        <w:tc>
          <w:tcPr>
            <w:tcW w:w="599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4,498</w:t>
            </w:r>
          </w:p>
        </w:tc>
        <w:tc>
          <w:tcPr>
            <w:tcW w:w="758" w:type="pct"/>
            <w:vAlign w:val="center"/>
          </w:tcPr>
          <w:p w:rsidR="00430D85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56</w:t>
            </w:r>
          </w:p>
        </w:tc>
        <w:tc>
          <w:tcPr>
            <w:tcW w:w="684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37</w:t>
            </w:r>
          </w:p>
        </w:tc>
        <w:tc>
          <w:tcPr>
            <w:tcW w:w="1040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160</w:t>
            </w:r>
          </w:p>
        </w:tc>
      </w:tr>
      <w:tr w:rsidR="002E2756" w:rsidTr="002E2756">
        <w:tc>
          <w:tcPr>
            <w:tcW w:w="1316" w:type="pct"/>
          </w:tcPr>
          <w:p w:rsidR="00430D85" w:rsidRDefault="007A66FD" w:rsidP="007A66FD">
            <w:pPr>
              <w:ind w:firstLine="0"/>
              <w:jc w:val="center"/>
            </w:pPr>
            <w:r>
              <w:lastRenderedPageBreak/>
              <w:t>С</w:t>
            </w:r>
            <w:r w:rsidR="004F0504">
              <w:t>оциальн</w:t>
            </w:r>
            <w:r>
              <w:t>ый стресс</w:t>
            </w:r>
          </w:p>
        </w:tc>
        <w:tc>
          <w:tcPr>
            <w:tcW w:w="602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4,269</w:t>
            </w:r>
          </w:p>
        </w:tc>
        <w:tc>
          <w:tcPr>
            <w:tcW w:w="599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2,222</w:t>
            </w:r>
          </w:p>
        </w:tc>
        <w:tc>
          <w:tcPr>
            <w:tcW w:w="758" w:type="pct"/>
            <w:vAlign w:val="center"/>
          </w:tcPr>
          <w:p w:rsidR="00430D85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57</w:t>
            </w:r>
          </w:p>
        </w:tc>
        <w:tc>
          <w:tcPr>
            <w:tcW w:w="684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40</w:t>
            </w:r>
          </w:p>
        </w:tc>
        <w:tc>
          <w:tcPr>
            <w:tcW w:w="1040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156</w:t>
            </w:r>
          </w:p>
        </w:tc>
      </w:tr>
      <w:tr w:rsidR="008F29D7" w:rsidTr="002E2756">
        <w:tc>
          <w:tcPr>
            <w:tcW w:w="1316" w:type="pct"/>
          </w:tcPr>
          <w:p w:rsidR="00430D85" w:rsidRDefault="007A66FD" w:rsidP="007A66FD">
            <w:pPr>
              <w:ind w:firstLine="0"/>
              <w:jc w:val="center"/>
            </w:pPr>
            <w:r>
              <w:t>Фрустрация потребности в достижении</w:t>
            </w:r>
          </w:p>
        </w:tc>
        <w:tc>
          <w:tcPr>
            <w:tcW w:w="602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5,304</w:t>
            </w:r>
          </w:p>
        </w:tc>
        <w:tc>
          <w:tcPr>
            <w:tcW w:w="599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2,245</w:t>
            </w:r>
          </w:p>
        </w:tc>
        <w:tc>
          <w:tcPr>
            <w:tcW w:w="758" w:type="pct"/>
            <w:vAlign w:val="center"/>
          </w:tcPr>
          <w:p w:rsidR="00430D85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58</w:t>
            </w:r>
          </w:p>
        </w:tc>
        <w:tc>
          <w:tcPr>
            <w:tcW w:w="684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40</w:t>
            </w:r>
          </w:p>
        </w:tc>
        <w:tc>
          <w:tcPr>
            <w:tcW w:w="1040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155</w:t>
            </w:r>
          </w:p>
        </w:tc>
      </w:tr>
      <w:tr w:rsidR="008F29D7" w:rsidTr="002E2756">
        <w:tc>
          <w:tcPr>
            <w:tcW w:w="1316" w:type="pct"/>
          </w:tcPr>
          <w:p w:rsidR="00430D85" w:rsidRDefault="007A66FD" w:rsidP="007A66FD">
            <w:pPr>
              <w:ind w:firstLine="0"/>
              <w:jc w:val="center"/>
            </w:pPr>
            <w:r>
              <w:t>Страх самовыражения</w:t>
            </w:r>
          </w:p>
        </w:tc>
        <w:tc>
          <w:tcPr>
            <w:tcW w:w="602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2,455</w:t>
            </w:r>
          </w:p>
        </w:tc>
        <w:tc>
          <w:tcPr>
            <w:tcW w:w="599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1,765</w:t>
            </w:r>
          </w:p>
        </w:tc>
        <w:tc>
          <w:tcPr>
            <w:tcW w:w="758" w:type="pct"/>
            <w:vAlign w:val="center"/>
          </w:tcPr>
          <w:p w:rsidR="00430D85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39</w:t>
            </w:r>
          </w:p>
        </w:tc>
        <w:tc>
          <w:tcPr>
            <w:tcW w:w="684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42</w:t>
            </w:r>
          </w:p>
        </w:tc>
        <w:tc>
          <w:tcPr>
            <w:tcW w:w="1040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172</w:t>
            </w:r>
          </w:p>
        </w:tc>
      </w:tr>
      <w:tr w:rsidR="008F29D7" w:rsidTr="002E2756">
        <w:tc>
          <w:tcPr>
            <w:tcW w:w="1316" w:type="pct"/>
          </w:tcPr>
          <w:p w:rsidR="00430D85" w:rsidRDefault="007A66FD" w:rsidP="007A66FD">
            <w:pPr>
              <w:ind w:firstLine="0"/>
              <w:jc w:val="center"/>
            </w:pPr>
            <w:r>
              <w:t>Страх проверки знаний</w:t>
            </w:r>
          </w:p>
        </w:tc>
        <w:tc>
          <w:tcPr>
            <w:tcW w:w="602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2,881</w:t>
            </w:r>
          </w:p>
        </w:tc>
        <w:tc>
          <w:tcPr>
            <w:tcW w:w="599" w:type="pct"/>
            <w:vAlign w:val="center"/>
          </w:tcPr>
          <w:p w:rsidR="00430D85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1,549</w:t>
            </w:r>
          </w:p>
        </w:tc>
        <w:tc>
          <w:tcPr>
            <w:tcW w:w="758" w:type="pct"/>
            <w:vAlign w:val="center"/>
          </w:tcPr>
          <w:p w:rsidR="00430D85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54</w:t>
            </w:r>
          </w:p>
        </w:tc>
        <w:tc>
          <w:tcPr>
            <w:tcW w:w="684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39</w:t>
            </w:r>
          </w:p>
        </w:tc>
        <w:tc>
          <w:tcPr>
            <w:tcW w:w="1040" w:type="pct"/>
            <w:vAlign w:val="center"/>
          </w:tcPr>
          <w:p w:rsidR="00430D85" w:rsidRDefault="002E5E60" w:rsidP="002E2756">
            <w:pPr>
              <w:ind w:firstLine="0"/>
              <w:jc w:val="center"/>
            </w:pPr>
            <w:r>
              <w:t>160</w:t>
            </w:r>
          </w:p>
        </w:tc>
      </w:tr>
      <w:tr w:rsidR="004F0504" w:rsidTr="002E2756">
        <w:tc>
          <w:tcPr>
            <w:tcW w:w="1316" w:type="pct"/>
          </w:tcPr>
          <w:p w:rsidR="004F0504" w:rsidRDefault="007A66FD" w:rsidP="007A66FD">
            <w:pPr>
              <w:ind w:firstLine="0"/>
              <w:jc w:val="center"/>
            </w:pPr>
            <w:r>
              <w:t>Страх не соответствовать ожиданиям</w:t>
            </w:r>
          </w:p>
        </w:tc>
        <w:tc>
          <w:tcPr>
            <w:tcW w:w="602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2,225</w:t>
            </w:r>
          </w:p>
        </w:tc>
        <w:tc>
          <w:tcPr>
            <w:tcW w:w="599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1,282</w:t>
            </w:r>
          </w:p>
        </w:tc>
        <w:tc>
          <w:tcPr>
            <w:tcW w:w="758" w:type="pct"/>
            <w:vAlign w:val="center"/>
          </w:tcPr>
          <w:p w:rsidR="004F0504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25</w:t>
            </w:r>
          </w:p>
        </w:tc>
        <w:tc>
          <w:tcPr>
            <w:tcW w:w="684" w:type="pct"/>
            <w:vAlign w:val="center"/>
          </w:tcPr>
          <w:p w:rsidR="004F0504" w:rsidRDefault="002E5E60" w:rsidP="002E2756">
            <w:pPr>
              <w:ind w:firstLine="0"/>
              <w:jc w:val="center"/>
            </w:pPr>
            <w:r>
              <w:t>46</w:t>
            </w:r>
          </w:p>
        </w:tc>
        <w:tc>
          <w:tcPr>
            <w:tcW w:w="1040" w:type="pct"/>
            <w:vAlign w:val="center"/>
          </w:tcPr>
          <w:p w:rsidR="004F0504" w:rsidRDefault="002E5E60" w:rsidP="002E2756">
            <w:pPr>
              <w:ind w:firstLine="0"/>
              <w:jc w:val="center"/>
            </w:pPr>
            <w:r>
              <w:t>182</w:t>
            </w:r>
          </w:p>
        </w:tc>
      </w:tr>
      <w:tr w:rsidR="004F0504" w:rsidTr="002E2756">
        <w:tc>
          <w:tcPr>
            <w:tcW w:w="1316" w:type="pct"/>
          </w:tcPr>
          <w:p w:rsidR="004F0504" w:rsidRDefault="007A66FD" w:rsidP="007A66FD">
            <w:pPr>
              <w:ind w:firstLine="0"/>
              <w:jc w:val="center"/>
            </w:pPr>
            <w:r>
              <w:t>Физиологическая подверженность стрессу</w:t>
            </w:r>
          </w:p>
        </w:tc>
        <w:tc>
          <w:tcPr>
            <w:tcW w:w="602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1,237</w:t>
            </w:r>
          </w:p>
        </w:tc>
        <w:tc>
          <w:tcPr>
            <w:tcW w:w="599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1,260</w:t>
            </w:r>
          </w:p>
        </w:tc>
        <w:tc>
          <w:tcPr>
            <w:tcW w:w="758" w:type="pct"/>
            <w:vAlign w:val="center"/>
          </w:tcPr>
          <w:p w:rsidR="004F0504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0</w:t>
            </w:r>
          </w:p>
        </w:tc>
        <w:tc>
          <w:tcPr>
            <w:tcW w:w="684" w:type="pct"/>
            <w:vAlign w:val="center"/>
          </w:tcPr>
          <w:p w:rsidR="004F0504" w:rsidRDefault="002E5E60" w:rsidP="002E2756">
            <w:pPr>
              <w:ind w:firstLine="0"/>
              <w:jc w:val="center"/>
            </w:pPr>
            <w:r>
              <w:t>45</w:t>
            </w:r>
          </w:p>
        </w:tc>
        <w:tc>
          <w:tcPr>
            <w:tcW w:w="1040" w:type="pct"/>
            <w:vAlign w:val="center"/>
          </w:tcPr>
          <w:p w:rsidR="004F0504" w:rsidRDefault="002E2756" w:rsidP="002E2756">
            <w:pPr>
              <w:ind w:firstLine="0"/>
              <w:jc w:val="center"/>
            </w:pPr>
            <w:r>
              <w:t>208</w:t>
            </w:r>
          </w:p>
        </w:tc>
      </w:tr>
      <w:tr w:rsidR="004F0504" w:rsidTr="002E2756">
        <w:tc>
          <w:tcPr>
            <w:tcW w:w="1316" w:type="pct"/>
          </w:tcPr>
          <w:p w:rsidR="004F0504" w:rsidRDefault="007A66FD" w:rsidP="007A66FD">
            <w:pPr>
              <w:ind w:firstLine="0"/>
              <w:jc w:val="center"/>
            </w:pPr>
            <w:r>
              <w:t>Страхи в отношениях с учителями</w:t>
            </w:r>
          </w:p>
        </w:tc>
        <w:tc>
          <w:tcPr>
            <w:tcW w:w="602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3,913</w:t>
            </w:r>
          </w:p>
        </w:tc>
        <w:tc>
          <w:tcPr>
            <w:tcW w:w="599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1,626</w:t>
            </w:r>
          </w:p>
        </w:tc>
        <w:tc>
          <w:tcPr>
            <w:tcW w:w="758" w:type="pct"/>
            <w:vAlign w:val="center"/>
          </w:tcPr>
          <w:p w:rsidR="004F0504" w:rsidRPr="002E5E60" w:rsidRDefault="002E5E60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2E5E60">
              <w:rPr>
                <w:color w:val="000000"/>
                <w:szCs w:val="28"/>
              </w:rPr>
              <w:t>52</w:t>
            </w:r>
          </w:p>
        </w:tc>
        <w:tc>
          <w:tcPr>
            <w:tcW w:w="684" w:type="pct"/>
            <w:vAlign w:val="center"/>
          </w:tcPr>
          <w:p w:rsidR="004F0504" w:rsidRDefault="002E5E60" w:rsidP="002E2756">
            <w:pPr>
              <w:ind w:firstLine="0"/>
              <w:jc w:val="center"/>
            </w:pPr>
            <w:r>
              <w:t>44</w:t>
            </w:r>
          </w:p>
        </w:tc>
        <w:tc>
          <w:tcPr>
            <w:tcW w:w="1040" w:type="pct"/>
            <w:vAlign w:val="center"/>
          </w:tcPr>
          <w:p w:rsidR="004F0504" w:rsidRDefault="002E2756" w:rsidP="002E2756">
            <w:pPr>
              <w:ind w:firstLine="0"/>
              <w:jc w:val="center"/>
            </w:pPr>
            <w:r>
              <w:t>157</w:t>
            </w:r>
          </w:p>
        </w:tc>
      </w:tr>
      <w:tr w:rsidR="004F0504" w:rsidTr="002E2756">
        <w:tc>
          <w:tcPr>
            <w:tcW w:w="1316" w:type="pct"/>
          </w:tcPr>
          <w:p w:rsidR="004F0504" w:rsidRDefault="007A66FD" w:rsidP="007A66FD">
            <w:pPr>
              <w:ind w:firstLine="0"/>
              <w:jc w:val="center"/>
            </w:pPr>
            <w:r>
              <w:t>Общая диффузная тревожность</w:t>
            </w:r>
          </w:p>
        </w:tc>
        <w:tc>
          <w:tcPr>
            <w:tcW w:w="602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21,881</w:t>
            </w:r>
          </w:p>
        </w:tc>
        <w:tc>
          <w:tcPr>
            <w:tcW w:w="599" w:type="pct"/>
            <w:vAlign w:val="center"/>
          </w:tcPr>
          <w:p w:rsidR="004F0504" w:rsidRPr="008F29D7" w:rsidRDefault="008F29D7" w:rsidP="002E2756">
            <w:pPr>
              <w:ind w:firstLine="0"/>
              <w:jc w:val="center"/>
              <w:rPr>
                <w:color w:val="000000"/>
                <w:szCs w:val="28"/>
                <w:lang w:eastAsia="ru-RU"/>
              </w:rPr>
            </w:pPr>
            <w:r w:rsidRPr="008F29D7">
              <w:rPr>
                <w:color w:val="000000"/>
                <w:szCs w:val="28"/>
              </w:rPr>
              <w:t>9,583</w:t>
            </w:r>
          </w:p>
        </w:tc>
        <w:tc>
          <w:tcPr>
            <w:tcW w:w="758" w:type="pct"/>
            <w:vAlign w:val="center"/>
          </w:tcPr>
          <w:p w:rsidR="004F0504" w:rsidRDefault="002E5E60" w:rsidP="002E2756">
            <w:pPr>
              <w:ind w:firstLine="0"/>
              <w:jc w:val="center"/>
            </w:pPr>
            <w:r>
              <w:t>50</w:t>
            </w:r>
          </w:p>
        </w:tc>
        <w:tc>
          <w:tcPr>
            <w:tcW w:w="684" w:type="pct"/>
            <w:vAlign w:val="center"/>
          </w:tcPr>
          <w:p w:rsidR="004F0504" w:rsidRDefault="002E5E60" w:rsidP="002E2756">
            <w:pPr>
              <w:ind w:firstLine="0"/>
              <w:jc w:val="center"/>
            </w:pPr>
            <w:r>
              <w:t>43</w:t>
            </w:r>
          </w:p>
        </w:tc>
        <w:tc>
          <w:tcPr>
            <w:tcW w:w="1040" w:type="pct"/>
            <w:vAlign w:val="center"/>
          </w:tcPr>
          <w:p w:rsidR="004F0504" w:rsidRDefault="002E2756" w:rsidP="002E2756">
            <w:pPr>
              <w:ind w:firstLine="0"/>
              <w:jc w:val="center"/>
            </w:pPr>
            <w:r>
              <w:t>160</w:t>
            </w:r>
          </w:p>
        </w:tc>
      </w:tr>
    </w:tbl>
    <w:p w:rsidR="00932234" w:rsidRDefault="003B26D7" w:rsidP="000623EA">
      <w:r>
        <w:t>При анализе достоверности статистических различий</w:t>
      </w:r>
      <w:r w:rsidR="00B71B4C">
        <w:t xml:space="preserve"> с помощью </w:t>
      </w:r>
      <w:r w:rsidR="00B71B4C">
        <w:rPr>
          <w:lang w:val="en-US"/>
        </w:rPr>
        <w:t>U</w:t>
      </w:r>
      <w:r w:rsidR="00B71B4C" w:rsidRPr="00B71B4C">
        <w:t>-</w:t>
      </w:r>
      <w:r w:rsidR="00B71B4C">
        <w:t>критерия Манна-Уитни</w:t>
      </w:r>
      <w:r>
        <w:t>, нам удалось установить, что:</w:t>
      </w:r>
    </w:p>
    <w:p w:rsidR="003B26D7" w:rsidRDefault="00D22DEF" w:rsidP="00D22DEF">
      <w:pPr>
        <w:pStyle w:val="a8"/>
        <w:numPr>
          <w:ilvl w:val="0"/>
          <w:numId w:val="17"/>
        </w:numPr>
      </w:pPr>
      <w:r>
        <w:t>Для мальчиков в сравнении с девочками характерно:</w:t>
      </w:r>
    </w:p>
    <w:p w:rsidR="00D22DEF" w:rsidRDefault="00D22DEF" w:rsidP="00D22DEF">
      <w:pPr>
        <w:pStyle w:val="a8"/>
        <w:numPr>
          <w:ilvl w:val="1"/>
          <w:numId w:val="17"/>
        </w:numPr>
      </w:pPr>
      <w:r>
        <w:t>Меньший страх самовыражения (</w:t>
      </w:r>
      <w:r w:rsidR="00EC2CE6">
        <w:rPr>
          <w:lang w:val="en-US"/>
        </w:rPr>
        <w:t>p</w:t>
      </w:r>
      <w:r w:rsidR="00EC2CE6" w:rsidRPr="00EC2CE6">
        <w:t>&lt;0</w:t>
      </w:r>
      <w:r w:rsidR="00EC2CE6">
        <w:t>,05)</w:t>
      </w:r>
      <w:r w:rsidR="006F68A3">
        <w:t>;</w:t>
      </w:r>
    </w:p>
    <w:p w:rsidR="00EC2CE6" w:rsidRDefault="00EC2CE6" w:rsidP="00D22DEF">
      <w:pPr>
        <w:pStyle w:val="a8"/>
        <w:numPr>
          <w:ilvl w:val="1"/>
          <w:numId w:val="17"/>
        </w:numPr>
      </w:pPr>
      <w:r>
        <w:t>Меньшая физиологическая подверженность стрессу (</w:t>
      </w:r>
      <w:r>
        <w:rPr>
          <w:lang w:val="en-US"/>
        </w:rPr>
        <w:t>p</w:t>
      </w:r>
      <w:r w:rsidRPr="00EC2CE6">
        <w:t>&lt;0</w:t>
      </w:r>
      <w:r>
        <w:t>,01)</w:t>
      </w:r>
      <w:r w:rsidR="006F68A3">
        <w:t>;</w:t>
      </w:r>
    </w:p>
    <w:p w:rsidR="00EC2CE6" w:rsidRDefault="00EC2CE6" w:rsidP="00D22DEF">
      <w:pPr>
        <w:pStyle w:val="a8"/>
        <w:numPr>
          <w:ilvl w:val="1"/>
          <w:numId w:val="17"/>
        </w:numPr>
      </w:pPr>
      <w:r>
        <w:lastRenderedPageBreak/>
        <w:t xml:space="preserve">Большее </w:t>
      </w:r>
      <w:r w:rsidR="006F68A3">
        <w:t>оценка своей уверенности в себе (</w:t>
      </w:r>
      <w:r w:rsidR="006F68A3">
        <w:rPr>
          <w:lang w:val="en-US"/>
        </w:rPr>
        <w:t>p</w:t>
      </w:r>
      <w:r w:rsidR="006F68A3" w:rsidRPr="006F68A3">
        <w:t>&lt;</w:t>
      </w:r>
      <w:r w:rsidR="006F68A3">
        <w:t xml:space="preserve">0,01); </w:t>
      </w:r>
    </w:p>
    <w:p w:rsidR="006F68A3" w:rsidRDefault="006F68A3" w:rsidP="00D22DEF">
      <w:pPr>
        <w:pStyle w:val="a8"/>
        <w:numPr>
          <w:ilvl w:val="1"/>
          <w:numId w:val="17"/>
        </w:numPr>
      </w:pPr>
      <w:r>
        <w:t>Меньшее расхождение самооценки и уровня притязаний по шкалам характер</w:t>
      </w:r>
      <w:r w:rsidR="00573190">
        <w:t xml:space="preserve"> (</w:t>
      </w:r>
      <w:r w:rsidR="00573190">
        <w:rPr>
          <w:lang w:val="en-US"/>
        </w:rPr>
        <w:t>p</w:t>
      </w:r>
      <w:r w:rsidR="00573190" w:rsidRPr="006F68A3">
        <w:t>&lt;</w:t>
      </w:r>
      <w:r w:rsidR="00573190">
        <w:t>0,01)</w:t>
      </w:r>
      <w:r>
        <w:t>, внешность</w:t>
      </w:r>
      <w:r w:rsidR="00573190">
        <w:t xml:space="preserve"> (</w:t>
      </w:r>
      <w:r w:rsidR="00573190">
        <w:rPr>
          <w:lang w:val="en-US"/>
        </w:rPr>
        <w:t>p</w:t>
      </w:r>
      <w:r w:rsidR="00573190" w:rsidRPr="00573190">
        <w:t>&lt;</w:t>
      </w:r>
      <w:r w:rsidR="00573190">
        <w:t>0,05)</w:t>
      </w:r>
      <w:r>
        <w:t>, уверенность</w:t>
      </w:r>
      <w:r w:rsidR="00573190">
        <w:t xml:space="preserve"> (</w:t>
      </w:r>
      <w:r w:rsidR="00573190">
        <w:rPr>
          <w:lang w:val="en-US"/>
        </w:rPr>
        <w:t>p</w:t>
      </w:r>
      <w:r w:rsidR="00573190" w:rsidRPr="006F68A3">
        <w:t>&lt;</w:t>
      </w:r>
      <w:r w:rsidR="00573190">
        <w:t>0,01)</w:t>
      </w:r>
      <w:r>
        <w:t>, интегративное расхождение</w:t>
      </w:r>
      <w:r w:rsidR="00573190">
        <w:t xml:space="preserve"> (</w:t>
      </w:r>
      <w:r w:rsidR="00573190">
        <w:rPr>
          <w:lang w:val="en-US"/>
        </w:rPr>
        <w:t>p</w:t>
      </w:r>
      <w:r w:rsidR="00573190" w:rsidRPr="00573190">
        <w:t>&lt;</w:t>
      </w:r>
      <w:r w:rsidR="00573190">
        <w:t>0,05);</w:t>
      </w:r>
    </w:p>
    <w:p w:rsidR="000F0DCD" w:rsidRDefault="00A85C77" w:rsidP="000F0DCD">
      <w:pPr>
        <w:pStyle w:val="a8"/>
        <w:numPr>
          <w:ilvl w:val="0"/>
          <w:numId w:val="17"/>
        </w:numPr>
      </w:pPr>
      <w:r>
        <w:t>Для детей из полных семей в сравнениями с детьми из неполных семей</w:t>
      </w:r>
      <w:r w:rsidR="000F0DCD">
        <w:t xml:space="preserve"> характерна меньшие:</w:t>
      </w:r>
    </w:p>
    <w:p w:rsidR="000F0DCD" w:rsidRDefault="00AA7C41" w:rsidP="000F0DCD">
      <w:pPr>
        <w:pStyle w:val="a8"/>
        <w:numPr>
          <w:ilvl w:val="1"/>
          <w:numId w:val="17"/>
        </w:numPr>
      </w:pPr>
      <w:r>
        <w:t>О</w:t>
      </w:r>
      <w:r w:rsidR="000F0DCD">
        <w:t>бщая тревожность в школе (</w:t>
      </w:r>
      <w:r w:rsidR="000F0DCD">
        <w:rPr>
          <w:lang w:val="en-US"/>
        </w:rPr>
        <w:t>p</w:t>
      </w:r>
      <w:r w:rsidR="000F0DCD" w:rsidRPr="000F0DCD">
        <w:t>&lt;</w:t>
      </w:r>
      <w:r w:rsidR="000F0DCD">
        <w:t>0,01);</w:t>
      </w:r>
    </w:p>
    <w:p w:rsidR="000F0DCD" w:rsidRPr="000F0DCD" w:rsidRDefault="000F0DCD" w:rsidP="000F0DCD">
      <w:pPr>
        <w:pStyle w:val="a8"/>
        <w:numPr>
          <w:ilvl w:val="1"/>
          <w:numId w:val="17"/>
        </w:numPr>
      </w:pPr>
      <w:r>
        <w:t>Страх ситуации проверки знаний (</w:t>
      </w:r>
      <w:r w:rsidR="00AA7C41">
        <w:rPr>
          <w:lang w:val="en-US"/>
        </w:rPr>
        <w:t>p</w:t>
      </w:r>
      <w:r w:rsidR="00AA7C41" w:rsidRPr="00573190">
        <w:t>&lt;</w:t>
      </w:r>
      <w:r w:rsidR="00AA7C41">
        <w:t>0,05);</w:t>
      </w:r>
    </w:p>
    <w:p w:rsidR="00AA7C41" w:rsidRPr="00AA7C41" w:rsidRDefault="00AA7C41" w:rsidP="00AA7C41">
      <w:pPr>
        <w:pStyle w:val="a8"/>
        <w:numPr>
          <w:ilvl w:val="1"/>
          <w:numId w:val="17"/>
        </w:numPr>
      </w:pPr>
      <w:r>
        <w:t>Страх не соответствовать ожиданиям окружающих (</w:t>
      </w:r>
      <w:r w:rsidRPr="00AA7C41">
        <w:t>p&lt;0,05</w:t>
      </w:r>
      <w:r>
        <w:t>);</w:t>
      </w:r>
    </w:p>
    <w:p w:rsidR="00AA7C41" w:rsidRDefault="00AA7C41" w:rsidP="000F0DCD">
      <w:pPr>
        <w:pStyle w:val="a8"/>
        <w:numPr>
          <w:ilvl w:val="1"/>
          <w:numId w:val="17"/>
        </w:numPr>
      </w:pPr>
      <w:r>
        <w:t xml:space="preserve">Физиологическая подверженность </w:t>
      </w:r>
      <w:r w:rsidRPr="00AA7C41">
        <w:t>(p&lt;0,05</w:t>
      </w:r>
      <w:r>
        <w:t>);</w:t>
      </w:r>
    </w:p>
    <w:p w:rsidR="00AA7C41" w:rsidRDefault="00AA7C41" w:rsidP="00622260">
      <w:pPr>
        <w:pStyle w:val="a8"/>
        <w:numPr>
          <w:ilvl w:val="1"/>
          <w:numId w:val="17"/>
        </w:numPr>
      </w:pPr>
      <w:r>
        <w:t>Обобщенная тревожность стрессу</w:t>
      </w:r>
      <w:r w:rsidR="00622260">
        <w:t xml:space="preserve"> </w:t>
      </w:r>
      <w:r w:rsidR="00622260" w:rsidRPr="00622260">
        <w:t>(p&lt;0,01);</w:t>
      </w:r>
    </w:p>
    <w:p w:rsidR="00D4256E" w:rsidRDefault="00D4256E" w:rsidP="00D4256E">
      <w:pPr>
        <w:ind w:firstLine="708"/>
      </w:pPr>
      <w:r>
        <w:t>Данные выводы, в целом согласуются, с нашими исследованиями, в которых указывается, что условия формирования в неполной семье качественно отличаются от нормативных условий.</w:t>
      </w:r>
    </w:p>
    <w:p w:rsidR="00622260" w:rsidRDefault="00622260" w:rsidP="00622260">
      <w:pPr>
        <w:pStyle w:val="a8"/>
        <w:numPr>
          <w:ilvl w:val="0"/>
          <w:numId w:val="17"/>
        </w:numPr>
      </w:pPr>
      <w:r>
        <w:t xml:space="preserve">Для детей, занимающихся рукопашным боем </w:t>
      </w:r>
      <w:r w:rsidR="004211B9">
        <w:t>в сравнении с детьми</w:t>
      </w:r>
      <w:r w:rsidR="00585F88">
        <w:t>,</w:t>
      </w:r>
      <w:r w:rsidR="004211B9">
        <w:t xml:space="preserve"> не занимающимися рукопашным боем</w:t>
      </w:r>
      <w:r w:rsidR="00585F88">
        <w:t>,</w:t>
      </w:r>
      <w:r w:rsidR="004211B9">
        <w:t xml:space="preserve"> </w:t>
      </w:r>
      <w:r>
        <w:t>характерно:</w:t>
      </w:r>
    </w:p>
    <w:p w:rsidR="00622260" w:rsidRDefault="00622260" w:rsidP="004211B9">
      <w:pPr>
        <w:pStyle w:val="a8"/>
        <w:numPr>
          <w:ilvl w:val="1"/>
          <w:numId w:val="17"/>
        </w:numPr>
      </w:pPr>
      <w:r>
        <w:t>Бол</w:t>
      </w:r>
      <w:r w:rsidR="004211B9">
        <w:t>ее высокая</w:t>
      </w:r>
      <w:r>
        <w:t xml:space="preserve"> оценка своего здоровья (</w:t>
      </w:r>
      <w:r w:rsidR="004211B9" w:rsidRPr="004211B9">
        <w:t>p&lt;0,05</w:t>
      </w:r>
      <w:r w:rsidR="004211B9">
        <w:t>);</w:t>
      </w:r>
    </w:p>
    <w:p w:rsidR="004211B9" w:rsidRDefault="004211B9" w:rsidP="004211B9">
      <w:pPr>
        <w:pStyle w:val="a8"/>
        <w:numPr>
          <w:ilvl w:val="1"/>
          <w:numId w:val="17"/>
        </w:numPr>
      </w:pPr>
      <w:r>
        <w:t>Меньший уровень притязаний по шкале характер (</w:t>
      </w:r>
      <w:r w:rsidRPr="004211B9">
        <w:t>p&lt;0,01);</w:t>
      </w:r>
    </w:p>
    <w:p w:rsidR="00622260" w:rsidRDefault="004211B9" w:rsidP="00585F88">
      <w:pPr>
        <w:pStyle w:val="a8"/>
        <w:numPr>
          <w:ilvl w:val="1"/>
          <w:numId w:val="17"/>
        </w:numPr>
      </w:pPr>
      <w:r>
        <w:t>Меньшее расхождение уровня притязаний и самооценки по шкалам здоровье (</w:t>
      </w:r>
      <w:r w:rsidR="00585F88" w:rsidRPr="004211B9">
        <w:t>p&lt;0,05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t>, внешность (</w:t>
      </w:r>
      <w:r w:rsidR="00585F88" w:rsidRPr="004211B9">
        <w:t>p&lt;0,05</w:t>
      </w:r>
      <w:r>
        <w:t>), интегра</w:t>
      </w:r>
      <w:r w:rsidR="006D48BC">
        <w:t>тивное</w:t>
      </w:r>
      <w:r>
        <w:t xml:space="preserve"> расхождение</w:t>
      </w:r>
      <w:r w:rsidR="00585F88">
        <w:t xml:space="preserve"> (</w:t>
      </w:r>
      <w:r w:rsidR="00585F88" w:rsidRPr="004211B9">
        <w:t>p&lt;0,05</w:t>
      </w:r>
      <w:r w:rsidR="00585F88">
        <w:t>);</w:t>
      </w:r>
    </w:p>
    <w:p w:rsidR="00585F88" w:rsidRDefault="00585F88" w:rsidP="00B71B4C">
      <w:pPr>
        <w:pStyle w:val="a8"/>
        <w:numPr>
          <w:ilvl w:val="0"/>
          <w:numId w:val="17"/>
        </w:numPr>
      </w:pPr>
      <w:r>
        <w:t>Для детей, занимающихся спортом в сравнении с детьми, не занимающимися спортом, характерн</w:t>
      </w:r>
      <w:r w:rsidR="00B71B4C">
        <w:t>а б</w:t>
      </w:r>
      <w:r>
        <w:t xml:space="preserve">олее высокая оценка своего здоровья </w:t>
      </w:r>
      <w:r w:rsidR="00B71B4C">
        <w:t>(</w:t>
      </w:r>
      <w:r w:rsidR="00B71B4C" w:rsidRPr="00B71B4C">
        <w:t>p&lt;0,05</w:t>
      </w:r>
      <w:r w:rsidR="00B71B4C">
        <w:t xml:space="preserve">) </w:t>
      </w:r>
      <w:r>
        <w:t>и уверенности в себе</w:t>
      </w:r>
      <w:r w:rsidR="00B71B4C">
        <w:t xml:space="preserve"> </w:t>
      </w:r>
      <w:r w:rsidR="00B71B4C" w:rsidRPr="00B71B4C">
        <w:t>(p&lt;0,05</w:t>
      </w:r>
      <w:r w:rsidR="00B71B4C">
        <w:t>);</w:t>
      </w:r>
    </w:p>
    <w:p w:rsidR="00B71B4C" w:rsidRDefault="00B71B4C" w:rsidP="00B71B4C">
      <w:pPr>
        <w:pStyle w:val="a8"/>
        <w:numPr>
          <w:ilvl w:val="0"/>
          <w:numId w:val="17"/>
        </w:numPr>
      </w:pPr>
      <w:r>
        <w:t>Для детей, посещающих художественную школу в сравнении с детьми, не посещающими её, характерна большая оценка собственного умения делать что-либо своими руками (</w:t>
      </w:r>
      <w:r w:rsidRPr="00B71B4C">
        <w:t>p&lt;0,05</w:t>
      </w:r>
      <w:r>
        <w:t>);</w:t>
      </w:r>
    </w:p>
    <w:p w:rsidR="00B71B4C" w:rsidRDefault="00B71B4C" w:rsidP="00B71B4C">
      <w:pPr>
        <w:pStyle w:val="a8"/>
        <w:numPr>
          <w:ilvl w:val="0"/>
          <w:numId w:val="17"/>
        </w:numPr>
      </w:pPr>
      <w:r>
        <w:t xml:space="preserve">Для детей, занимающихся </w:t>
      </w:r>
      <w:r w:rsidR="00CA1648">
        <w:t>в кружках рукоделия</w:t>
      </w:r>
      <w:r>
        <w:t xml:space="preserve"> в сравнении с детьми, не занимающимися </w:t>
      </w:r>
      <w:r w:rsidR="00CA1648">
        <w:t>в них</w:t>
      </w:r>
      <w:r>
        <w:t xml:space="preserve">, </w:t>
      </w:r>
      <w:r w:rsidR="00CA1648">
        <w:t>характерен меньший возраст (</w:t>
      </w:r>
      <w:r w:rsidR="00CA1648" w:rsidRPr="00B71B4C">
        <w:t>p&lt;0,05</w:t>
      </w:r>
      <w:r w:rsidR="00CA1648">
        <w:t>);</w:t>
      </w:r>
    </w:p>
    <w:p w:rsidR="00CA1648" w:rsidRDefault="007A462E" w:rsidP="00B71B4C">
      <w:pPr>
        <w:pStyle w:val="a8"/>
        <w:numPr>
          <w:ilvl w:val="0"/>
          <w:numId w:val="17"/>
        </w:numPr>
      </w:pPr>
      <w:r>
        <w:lastRenderedPageBreak/>
        <w:t>Для детей, занимающихся в танцевальных кружках в сравнении с детьми, не занимающимися в них, характерно:</w:t>
      </w:r>
    </w:p>
    <w:p w:rsidR="007A462E" w:rsidRDefault="007A462E" w:rsidP="007A462E">
      <w:pPr>
        <w:pStyle w:val="a8"/>
        <w:numPr>
          <w:ilvl w:val="1"/>
          <w:numId w:val="17"/>
        </w:numPr>
      </w:pPr>
      <w:r>
        <w:t>Меньшая оценка своей уверенности (</w:t>
      </w:r>
      <w:r w:rsidRPr="00B71B4C">
        <w:t>p&lt;0,05</w:t>
      </w:r>
      <w:r>
        <w:t>);</w:t>
      </w:r>
    </w:p>
    <w:p w:rsidR="007A462E" w:rsidRDefault="007A462E" w:rsidP="007A462E">
      <w:pPr>
        <w:pStyle w:val="a8"/>
        <w:numPr>
          <w:ilvl w:val="1"/>
          <w:numId w:val="17"/>
        </w:numPr>
      </w:pPr>
      <w:r>
        <w:t>Меньший уровень притязаний по шкалам ум (</w:t>
      </w:r>
      <w:r w:rsidRPr="00B71B4C">
        <w:t>p&lt;0,05</w:t>
      </w:r>
      <w:r>
        <w:t>) и уверенность (</w:t>
      </w:r>
      <w:r w:rsidRPr="00B71B4C">
        <w:t>p&lt;0,05</w:t>
      </w:r>
      <w:r>
        <w:t>);</w:t>
      </w:r>
    </w:p>
    <w:p w:rsidR="00D25C9C" w:rsidRDefault="00D25C9C" w:rsidP="00D25C9C">
      <w:pPr>
        <w:pStyle w:val="a8"/>
        <w:numPr>
          <w:ilvl w:val="0"/>
          <w:numId w:val="17"/>
        </w:numPr>
      </w:pPr>
      <w:r>
        <w:t>Для детей, посещающих в модельную школу в сравнении с детьми, не занимающими в её характерна меньшая дифференцированность самооценки (</w:t>
      </w:r>
      <w:r>
        <w:rPr>
          <w:lang w:val="en-US"/>
        </w:rPr>
        <w:t>p</w:t>
      </w:r>
      <w:r w:rsidRPr="00D25C9C">
        <w:t>&lt;</w:t>
      </w:r>
      <w:r>
        <w:t>0,01);</w:t>
      </w:r>
    </w:p>
    <w:p w:rsidR="00D25C9C" w:rsidRDefault="00D25C9C" w:rsidP="00D25C9C">
      <w:pPr>
        <w:pStyle w:val="a8"/>
        <w:numPr>
          <w:ilvl w:val="0"/>
          <w:numId w:val="17"/>
        </w:numPr>
      </w:pPr>
      <w:r>
        <w:t>Для детей, занимающихся изучением иностранных языков в сравнении с детьми, не занимающимися им, характерно:</w:t>
      </w:r>
    </w:p>
    <w:p w:rsidR="00D25C9C" w:rsidRDefault="00D25C9C" w:rsidP="00D25C9C">
      <w:pPr>
        <w:pStyle w:val="a8"/>
        <w:numPr>
          <w:ilvl w:val="1"/>
          <w:numId w:val="17"/>
        </w:numPr>
      </w:pPr>
      <w:r>
        <w:t xml:space="preserve">Большая общая тревожность в школе </w:t>
      </w:r>
      <w:r w:rsidR="00A20877">
        <w:t>(</w:t>
      </w:r>
      <w:r w:rsidR="00A20877" w:rsidRPr="00B71B4C">
        <w:t>p&lt;0,05</w:t>
      </w:r>
      <w:r w:rsidR="00A20877">
        <w:t xml:space="preserve">) </w:t>
      </w:r>
      <w:r>
        <w:t>и напряженность во взаимоотношении с учителями</w:t>
      </w:r>
      <w:r w:rsidR="00A20877">
        <w:t xml:space="preserve"> (</w:t>
      </w:r>
      <w:r w:rsidR="00A20877" w:rsidRPr="00B71B4C">
        <w:t>p&lt;0,05</w:t>
      </w:r>
      <w:r w:rsidR="00A20877">
        <w:t>);</w:t>
      </w:r>
    </w:p>
    <w:p w:rsidR="00A20877" w:rsidRDefault="00A20877" w:rsidP="00D25C9C">
      <w:pPr>
        <w:pStyle w:val="a8"/>
        <w:numPr>
          <w:ilvl w:val="1"/>
          <w:numId w:val="17"/>
        </w:numPr>
      </w:pPr>
      <w:r>
        <w:t>Меньший уровень притязаний по шкале внешность (</w:t>
      </w:r>
      <w:r w:rsidRPr="00B71B4C">
        <w:t>p&lt;0,05</w:t>
      </w:r>
      <w:r>
        <w:t>);</w:t>
      </w:r>
    </w:p>
    <w:p w:rsidR="00A20877" w:rsidRDefault="00A20877" w:rsidP="00A20877">
      <w:pPr>
        <w:pStyle w:val="a8"/>
        <w:numPr>
          <w:ilvl w:val="0"/>
          <w:numId w:val="17"/>
        </w:numPr>
      </w:pPr>
      <w:r>
        <w:t>Для детей, не занимающихся ни в одной секции или кружке</w:t>
      </w:r>
      <w:r w:rsidR="0055194D">
        <w:t>,</w:t>
      </w:r>
      <w:r>
        <w:t xml:space="preserve"> в сравнении с детьми, занимающимися </w:t>
      </w:r>
      <w:r w:rsidR="0055194D">
        <w:t>хотя бы в одной,</w:t>
      </w:r>
      <w:r>
        <w:t xml:space="preserve"> характерно:</w:t>
      </w:r>
    </w:p>
    <w:p w:rsidR="00A20877" w:rsidRDefault="00A20877" w:rsidP="00A20877">
      <w:pPr>
        <w:pStyle w:val="a8"/>
        <w:numPr>
          <w:ilvl w:val="1"/>
          <w:numId w:val="17"/>
        </w:numPr>
      </w:pPr>
      <w:r>
        <w:t>Больший возраст (</w:t>
      </w:r>
      <w:r w:rsidRPr="004211B9">
        <w:t>p&lt;0,01);</w:t>
      </w:r>
    </w:p>
    <w:p w:rsidR="00A20877" w:rsidRDefault="0055194D" w:rsidP="00A20877">
      <w:pPr>
        <w:pStyle w:val="a8"/>
        <w:numPr>
          <w:ilvl w:val="1"/>
          <w:numId w:val="17"/>
        </w:numPr>
      </w:pPr>
      <w:r>
        <w:t>Меньшая оценка здоровья (</w:t>
      </w:r>
      <w:r w:rsidRPr="00B71B4C">
        <w:t>p&lt;0,05</w:t>
      </w:r>
      <w:r>
        <w:t>) и уверенности в себе (</w:t>
      </w:r>
      <w:r w:rsidRPr="00B71B4C">
        <w:t>p&lt;0,05</w:t>
      </w:r>
      <w:r>
        <w:t>);</w:t>
      </w:r>
    </w:p>
    <w:p w:rsidR="0055194D" w:rsidRDefault="0055194D" w:rsidP="00A20877">
      <w:pPr>
        <w:pStyle w:val="a8"/>
        <w:numPr>
          <w:ilvl w:val="1"/>
          <w:numId w:val="17"/>
        </w:numPr>
      </w:pPr>
      <w:r>
        <w:t>Большее расхождение самооценки и уровня притязаний по шкалам здоровье (</w:t>
      </w:r>
      <w:r w:rsidRPr="00B71B4C">
        <w:t>p&lt;0,05</w:t>
      </w:r>
      <w:r>
        <w:t>) и уверенность в себе (</w:t>
      </w:r>
      <w:r w:rsidRPr="00B71B4C">
        <w:t>p&lt;0,05</w:t>
      </w:r>
      <w:r>
        <w:t>);</w:t>
      </w:r>
    </w:p>
    <w:p w:rsidR="0055194D" w:rsidRDefault="006D48BC" w:rsidP="0055194D">
      <w:pPr>
        <w:pStyle w:val="a8"/>
        <w:numPr>
          <w:ilvl w:val="0"/>
          <w:numId w:val="17"/>
        </w:numPr>
      </w:pPr>
      <w:r>
        <w:t>Для детей, занимающихся в двух или трех секциях или кружках, в сравнении с детьми, занимающимися в одной или не занимающимися ни в одной характерно:</w:t>
      </w:r>
    </w:p>
    <w:p w:rsidR="006D48BC" w:rsidRDefault="006D48BC" w:rsidP="006D48BC">
      <w:pPr>
        <w:pStyle w:val="a8"/>
        <w:numPr>
          <w:ilvl w:val="1"/>
          <w:numId w:val="17"/>
        </w:numPr>
      </w:pPr>
      <w:r>
        <w:t>Больший страх самовыражения (</w:t>
      </w:r>
      <w:r w:rsidRPr="00B71B4C">
        <w:t>p&lt;0,05</w:t>
      </w:r>
      <w:r>
        <w:t>);</w:t>
      </w:r>
    </w:p>
    <w:p w:rsidR="006D48BC" w:rsidRDefault="006D48BC" w:rsidP="006D48BC">
      <w:pPr>
        <w:pStyle w:val="a8"/>
        <w:numPr>
          <w:ilvl w:val="1"/>
          <w:numId w:val="17"/>
        </w:numPr>
      </w:pPr>
      <w:r>
        <w:t xml:space="preserve">Большие оценки </w:t>
      </w:r>
      <w:r w:rsidR="00B243FA">
        <w:t>умения делать многое своими руками (</w:t>
      </w:r>
      <w:r w:rsidR="00B243FA" w:rsidRPr="00B71B4C">
        <w:t>p&lt;0,05</w:t>
      </w:r>
      <w:r w:rsidR="00B243FA">
        <w:t>);</w:t>
      </w:r>
    </w:p>
    <w:p w:rsidR="00B243FA" w:rsidRDefault="00A97911" w:rsidP="00B243FA">
      <w:pPr>
        <w:pStyle w:val="a8"/>
        <w:numPr>
          <w:ilvl w:val="0"/>
          <w:numId w:val="17"/>
        </w:numPr>
      </w:pPr>
      <w:r>
        <w:t>Для детей, увлекающихся спортом в общем (множество рукопашных бойцов и множество остальных спортсменов) характерно в сравнении с детьми не увлекающимися никаким спортом:</w:t>
      </w:r>
    </w:p>
    <w:p w:rsidR="00A97911" w:rsidRDefault="00A97911" w:rsidP="00A97911">
      <w:pPr>
        <w:pStyle w:val="a8"/>
        <w:numPr>
          <w:ilvl w:val="1"/>
          <w:numId w:val="17"/>
        </w:numPr>
      </w:pPr>
      <w:r>
        <w:t>Меньший страх проверки знаний (</w:t>
      </w:r>
      <w:r w:rsidRPr="00B71B4C">
        <w:t>p&lt;0,05</w:t>
      </w:r>
      <w:r>
        <w:t>) и меньшая физиологическая подверженность стрессу (</w:t>
      </w:r>
      <w:r w:rsidRPr="00B71B4C">
        <w:t>p&lt;0,05</w:t>
      </w:r>
      <w:r>
        <w:t>);</w:t>
      </w:r>
    </w:p>
    <w:p w:rsidR="00A97911" w:rsidRDefault="006075DC" w:rsidP="00A97911">
      <w:pPr>
        <w:pStyle w:val="a8"/>
        <w:numPr>
          <w:ilvl w:val="1"/>
          <w:numId w:val="17"/>
        </w:numPr>
      </w:pPr>
      <w:r>
        <w:lastRenderedPageBreak/>
        <w:t>Бол</w:t>
      </w:r>
      <w:r w:rsidR="00456D0A">
        <w:t>ее высокая</w:t>
      </w:r>
      <w:r>
        <w:t xml:space="preserve"> оценка своего здоровья (</w:t>
      </w:r>
      <w:r w:rsidRPr="00B71B4C">
        <w:t>p&lt;</w:t>
      </w:r>
      <w:r>
        <w:t>0,01) и уверенности в себе (</w:t>
      </w:r>
      <w:r w:rsidR="00456D0A" w:rsidRPr="00B71B4C">
        <w:t>p&lt;</w:t>
      </w:r>
      <w:r w:rsidR="00456D0A">
        <w:t>0,01);</w:t>
      </w:r>
    </w:p>
    <w:p w:rsidR="00456D0A" w:rsidRDefault="00456D0A" w:rsidP="00456D0A">
      <w:pPr>
        <w:pStyle w:val="a8"/>
        <w:numPr>
          <w:ilvl w:val="1"/>
          <w:numId w:val="17"/>
        </w:numPr>
      </w:pPr>
      <w:r>
        <w:t>Меньший уровень притязаний по шкале характер (</w:t>
      </w:r>
      <w:r w:rsidRPr="00B71B4C">
        <w:t>p&lt;0,05</w:t>
      </w:r>
      <w:r>
        <w:t>);</w:t>
      </w:r>
    </w:p>
    <w:p w:rsidR="00456D0A" w:rsidRDefault="00456D0A" w:rsidP="00A97911">
      <w:pPr>
        <w:pStyle w:val="a8"/>
        <w:numPr>
          <w:ilvl w:val="1"/>
          <w:numId w:val="17"/>
        </w:numPr>
      </w:pPr>
      <w:r>
        <w:t>Меньшее расхождение самооценки и уровня притязаний по шкалам здоровье (</w:t>
      </w:r>
      <w:r w:rsidRPr="00B71B4C">
        <w:t>p&lt;0,05</w:t>
      </w:r>
      <w:r>
        <w:t>), уверенность (</w:t>
      </w:r>
      <w:r w:rsidRPr="00B71B4C">
        <w:t>p&lt;0,0</w:t>
      </w:r>
      <w:r>
        <w:t>1) и интегративное расхождение (</w:t>
      </w:r>
      <w:r w:rsidRPr="00B71B4C">
        <w:t>p&lt;0,05</w:t>
      </w:r>
      <w:r>
        <w:t>);</w:t>
      </w:r>
    </w:p>
    <w:p w:rsidR="00456D0A" w:rsidRDefault="00456D0A" w:rsidP="00456D0A">
      <w:pPr>
        <w:pStyle w:val="a8"/>
        <w:numPr>
          <w:ilvl w:val="0"/>
          <w:numId w:val="17"/>
        </w:numPr>
      </w:pPr>
      <w:r>
        <w:t>Для детей, занимающихся в кружках продуктивного творчества (</w:t>
      </w:r>
      <w:r w:rsidR="00681728">
        <w:t xml:space="preserve">множество детей, занимающихся в </w:t>
      </w:r>
      <w:r>
        <w:t>кружк</w:t>
      </w:r>
      <w:r w:rsidR="00681728">
        <w:t>ах</w:t>
      </w:r>
      <w:r>
        <w:t xml:space="preserve"> рукоделия</w:t>
      </w:r>
      <w:r w:rsidR="00681728">
        <w:t xml:space="preserve"> и множество, занимающихся </w:t>
      </w:r>
      <w:r>
        <w:t>рисовани</w:t>
      </w:r>
      <w:r w:rsidR="00681728">
        <w:t>ем</w:t>
      </w:r>
      <w:r>
        <w:t xml:space="preserve">) в сравнении с детьми, не занимающимися им характерно: </w:t>
      </w:r>
    </w:p>
    <w:p w:rsidR="00456D0A" w:rsidRDefault="00456D0A" w:rsidP="00456D0A">
      <w:pPr>
        <w:pStyle w:val="a8"/>
        <w:numPr>
          <w:ilvl w:val="1"/>
          <w:numId w:val="17"/>
        </w:numPr>
      </w:pPr>
      <w:r>
        <w:t>Меньший возраст (</w:t>
      </w:r>
      <w:r w:rsidRPr="00B71B4C">
        <w:t>p&lt;0,05</w:t>
      </w:r>
      <w:r>
        <w:t>);</w:t>
      </w:r>
    </w:p>
    <w:p w:rsidR="00456D0A" w:rsidRDefault="00456D0A" w:rsidP="00456D0A">
      <w:pPr>
        <w:pStyle w:val="a8"/>
        <w:numPr>
          <w:ilvl w:val="1"/>
          <w:numId w:val="17"/>
        </w:numPr>
      </w:pPr>
      <w:r>
        <w:t>Больший страх самовыражения</w:t>
      </w:r>
      <w:r w:rsidR="00F03178">
        <w:t xml:space="preserve"> (</w:t>
      </w:r>
      <w:r w:rsidR="00F03178" w:rsidRPr="00B71B4C">
        <w:t>p&lt;0,05</w:t>
      </w:r>
      <w:r w:rsidR="00F03178">
        <w:t>);</w:t>
      </w:r>
    </w:p>
    <w:p w:rsidR="00456D0A" w:rsidRDefault="00456D0A" w:rsidP="00456D0A">
      <w:pPr>
        <w:pStyle w:val="a8"/>
        <w:numPr>
          <w:ilvl w:val="1"/>
          <w:numId w:val="17"/>
        </w:numPr>
      </w:pPr>
      <w:r>
        <w:t>Бол</w:t>
      </w:r>
      <w:r w:rsidR="00F03178">
        <w:t>ее высокие оцени своего умения делать многое своими руками (</w:t>
      </w:r>
      <w:r w:rsidR="00F03178" w:rsidRPr="00B71B4C">
        <w:t>p&lt;0,05</w:t>
      </w:r>
      <w:r w:rsidR="00F03178">
        <w:t>);</w:t>
      </w:r>
    </w:p>
    <w:p w:rsidR="00456D0A" w:rsidRDefault="00456D0A" w:rsidP="00456D0A">
      <w:pPr>
        <w:pStyle w:val="a8"/>
        <w:numPr>
          <w:ilvl w:val="1"/>
          <w:numId w:val="17"/>
        </w:numPr>
      </w:pPr>
      <w:r>
        <w:t xml:space="preserve">Более </w:t>
      </w:r>
      <w:r w:rsidR="00F03178">
        <w:t>высокий желаемый уровень умения делать многое своими руками (</w:t>
      </w:r>
      <w:r w:rsidR="00F03178" w:rsidRPr="00B71B4C">
        <w:t>p&lt;0,05</w:t>
      </w:r>
      <w:r w:rsidR="00F03178">
        <w:t>);</w:t>
      </w:r>
    </w:p>
    <w:p w:rsidR="00F03178" w:rsidRDefault="00F03178" w:rsidP="00456D0A">
      <w:pPr>
        <w:pStyle w:val="a8"/>
        <w:numPr>
          <w:ilvl w:val="1"/>
          <w:numId w:val="17"/>
        </w:numPr>
      </w:pPr>
      <w:r>
        <w:t>Более высокое расхождение самооценки и уровня притязаний по характеру (</w:t>
      </w:r>
      <w:r w:rsidRPr="00B71B4C">
        <w:t>p&lt;0,05</w:t>
      </w:r>
      <w:r>
        <w:t>);</w:t>
      </w:r>
    </w:p>
    <w:p w:rsidR="00F03178" w:rsidRDefault="00F03178" w:rsidP="00F03178">
      <w:pPr>
        <w:pStyle w:val="a8"/>
        <w:numPr>
          <w:ilvl w:val="0"/>
          <w:numId w:val="17"/>
        </w:numPr>
      </w:pPr>
      <w:r>
        <w:t>Для детей, занимающихся в кружках телесно-ориентированного толка</w:t>
      </w:r>
      <w:r w:rsidR="00AD3AEF">
        <w:t xml:space="preserve"> </w:t>
      </w:r>
      <w:r w:rsidR="00681728">
        <w:t>(различные</w:t>
      </w:r>
      <w:r w:rsidR="00AD3AEF">
        <w:t xml:space="preserve"> виды спорта, рукопашные бои, танцы)</w:t>
      </w:r>
      <w:r>
        <w:t>, в сравнении с детьми, не занимающимися в них, характерно:</w:t>
      </w:r>
    </w:p>
    <w:p w:rsidR="00F03178" w:rsidRDefault="00F03178" w:rsidP="00F03178">
      <w:pPr>
        <w:pStyle w:val="a8"/>
        <w:numPr>
          <w:ilvl w:val="1"/>
          <w:numId w:val="17"/>
        </w:numPr>
      </w:pPr>
      <w:r>
        <w:t>Меньшая общая тревожность в школе</w:t>
      </w:r>
      <w:r w:rsidR="00AD3AEF">
        <w:t xml:space="preserve"> (</w:t>
      </w:r>
      <w:r w:rsidR="00AD3AEF" w:rsidRPr="00B71B4C">
        <w:t>p&lt;0,05</w:t>
      </w:r>
      <w:r w:rsidR="00AD3AEF">
        <w:t>)</w:t>
      </w:r>
      <w:r>
        <w:t>, меньший страх проверки знаний</w:t>
      </w:r>
      <w:r w:rsidR="00AD3AEF">
        <w:t xml:space="preserve"> (</w:t>
      </w:r>
      <w:r w:rsidR="00AD3AEF" w:rsidRPr="00B71B4C">
        <w:t>p&lt;0,05</w:t>
      </w:r>
      <w:r w:rsidR="00AD3AEF">
        <w:t>)</w:t>
      </w:r>
      <w:r>
        <w:t>, меньшая физиологическая подверженность стрессу</w:t>
      </w:r>
      <w:r w:rsidR="00AD3AEF">
        <w:t xml:space="preserve"> (</w:t>
      </w:r>
      <w:r w:rsidR="00AD3AEF" w:rsidRPr="00B71B4C">
        <w:t>p&lt;0,05</w:t>
      </w:r>
      <w:r w:rsidR="00AD3AEF">
        <w:t>)</w:t>
      </w:r>
      <w:r>
        <w:t>, меньшая напряженность в общениях с учителями</w:t>
      </w:r>
      <w:r w:rsidR="00AD3AEF">
        <w:t xml:space="preserve"> (</w:t>
      </w:r>
      <w:r w:rsidR="00AD3AEF" w:rsidRPr="00B71B4C">
        <w:t>p&lt;0,05</w:t>
      </w:r>
      <w:r w:rsidR="00AD3AEF">
        <w:t>);</w:t>
      </w:r>
    </w:p>
    <w:p w:rsidR="00AD3AEF" w:rsidRDefault="00AD3AEF" w:rsidP="00F03178">
      <w:pPr>
        <w:pStyle w:val="a8"/>
        <w:numPr>
          <w:ilvl w:val="1"/>
          <w:numId w:val="17"/>
        </w:numPr>
      </w:pPr>
      <w:r>
        <w:t>Более высокая оценка своего здоровья (</w:t>
      </w:r>
      <w:r w:rsidRPr="00B71B4C">
        <w:t>p&lt;0,05</w:t>
      </w:r>
      <w:r>
        <w:t>) и уверенности в себе (</w:t>
      </w:r>
      <w:r w:rsidRPr="00B71B4C">
        <w:t>p&lt;0,05</w:t>
      </w:r>
      <w:r>
        <w:t>);</w:t>
      </w:r>
    </w:p>
    <w:p w:rsidR="00AD3AEF" w:rsidRDefault="00AD3AEF" w:rsidP="00F03178">
      <w:pPr>
        <w:pStyle w:val="a8"/>
        <w:numPr>
          <w:ilvl w:val="1"/>
          <w:numId w:val="17"/>
        </w:numPr>
      </w:pPr>
      <w:r>
        <w:t>Меньший уровень притязаний по шкале характера (</w:t>
      </w:r>
      <w:r w:rsidRPr="00B71B4C">
        <w:t>p&lt;0,0</w:t>
      </w:r>
      <w:r>
        <w:t>1);</w:t>
      </w:r>
    </w:p>
    <w:p w:rsidR="00AD3AEF" w:rsidRDefault="00AD3AEF" w:rsidP="00F03178">
      <w:pPr>
        <w:pStyle w:val="a8"/>
        <w:numPr>
          <w:ilvl w:val="1"/>
          <w:numId w:val="17"/>
        </w:numPr>
      </w:pPr>
      <w:r>
        <w:lastRenderedPageBreak/>
        <w:t>Меньшее расхождение самооценки и уровня притязаний по шкалам здоровье (</w:t>
      </w:r>
      <w:r w:rsidRPr="00B71B4C">
        <w:t>p&lt;0,05</w:t>
      </w:r>
      <w:r>
        <w:t>), уверенность (</w:t>
      </w:r>
      <w:r w:rsidRPr="00B71B4C">
        <w:t>p&lt;0,0</w:t>
      </w:r>
      <w:r w:rsidR="00681728">
        <w:t>1</w:t>
      </w:r>
      <w:r>
        <w:t>) и интегративное расхождение</w:t>
      </w:r>
      <w:r w:rsidR="00681728">
        <w:t xml:space="preserve"> (</w:t>
      </w:r>
      <w:r w:rsidR="00681728" w:rsidRPr="00B71B4C">
        <w:t>p&lt;0,05</w:t>
      </w:r>
      <w:r w:rsidR="00681728">
        <w:t>)</w:t>
      </w:r>
      <w:r>
        <w:t>;</w:t>
      </w:r>
    </w:p>
    <w:p w:rsidR="00AD3AEF" w:rsidRDefault="00681728" w:rsidP="00681728">
      <w:pPr>
        <w:pStyle w:val="a8"/>
        <w:numPr>
          <w:ilvl w:val="0"/>
          <w:numId w:val="17"/>
        </w:numPr>
      </w:pPr>
      <w:r>
        <w:t>Для детей, занимающихся творческой деятельностью (кружки продуктивного творчества и музыкальные школы), в сравнении с детьми, не занимающимися творчеством, характерно:</w:t>
      </w:r>
    </w:p>
    <w:p w:rsidR="00681728" w:rsidRDefault="00681728" w:rsidP="00681728">
      <w:pPr>
        <w:pStyle w:val="a8"/>
        <w:numPr>
          <w:ilvl w:val="1"/>
          <w:numId w:val="17"/>
        </w:numPr>
      </w:pPr>
      <w:r>
        <w:t>Меньший страх самовыражения (</w:t>
      </w:r>
      <w:r w:rsidRPr="00B71B4C">
        <w:t>p&lt;0,05</w:t>
      </w:r>
      <w:r>
        <w:t>);</w:t>
      </w:r>
    </w:p>
    <w:p w:rsidR="00681728" w:rsidRDefault="00681728" w:rsidP="00681728">
      <w:pPr>
        <w:pStyle w:val="a8"/>
        <w:numPr>
          <w:ilvl w:val="1"/>
          <w:numId w:val="17"/>
        </w:numPr>
      </w:pPr>
      <w:r>
        <w:t>Меньшие оценки умения делать многое своими руками (</w:t>
      </w:r>
      <w:r w:rsidRPr="00B71B4C">
        <w:t>p&lt;0,05</w:t>
      </w:r>
      <w:r>
        <w:t>)</w:t>
      </w:r>
      <w:r w:rsidR="00861412">
        <w:t>.</w:t>
      </w:r>
    </w:p>
    <w:p w:rsidR="00861412" w:rsidRDefault="00861412" w:rsidP="00861412">
      <w:r>
        <w:t xml:space="preserve">С помощью </w:t>
      </w:r>
      <w:r>
        <w:rPr>
          <w:lang w:val="en-US"/>
        </w:rPr>
        <w:t>t</w:t>
      </w:r>
      <w:r w:rsidRPr="00861412">
        <w:t>-</w:t>
      </w:r>
      <w:r>
        <w:t>критерия Стьюдента для независимых переменных нам удалось установить, что:</w:t>
      </w:r>
    </w:p>
    <w:p w:rsidR="00861412" w:rsidRDefault="00861412" w:rsidP="00861412">
      <w:pPr>
        <w:pStyle w:val="a8"/>
        <w:numPr>
          <w:ilvl w:val="0"/>
          <w:numId w:val="18"/>
        </w:numPr>
      </w:pPr>
      <w:r>
        <w:t>Для детей, увлекающихся спортом в общем (множество рукопашных бойцов и множество остальных спортсменов) характерно в сравнении с детьми не увлекающимися никаким спортом характерны меньшие баллы по шкале общая диффузна тревожность</w:t>
      </w:r>
      <w:r w:rsidR="0013746C">
        <w:t>, в среднем, в 1,122 раза</w:t>
      </w:r>
      <w:r>
        <w:t xml:space="preserve"> (средние величины: 20,478 и 22,979 соответственно; </w:t>
      </w:r>
      <w:r>
        <w:rPr>
          <w:lang w:val="en-US"/>
        </w:rPr>
        <w:t>p</w:t>
      </w:r>
      <w:r w:rsidRPr="00861412">
        <w:t>&lt;</w:t>
      </w:r>
      <w:r>
        <w:t>0,05)</w:t>
      </w:r>
    </w:p>
    <w:p w:rsidR="00861412" w:rsidRDefault="0013746C" w:rsidP="0013746C">
      <w:pPr>
        <w:pStyle w:val="a8"/>
        <w:numPr>
          <w:ilvl w:val="0"/>
          <w:numId w:val="18"/>
        </w:numPr>
      </w:pPr>
      <w:r>
        <w:t xml:space="preserve">Для детей, занимающихся в кружках телесно-ориентированного толка (различные виды спорта, рукопашные бои, танцы), в сравнении с детьми, не занимающимися в них, характерны меньшие баллы по шкале общая диффузна тревожность, в среднем, в 1,134 раза (средние величины: 20,559 и 23,314 соответственно; </w:t>
      </w:r>
      <w:r w:rsidRPr="0013746C">
        <w:rPr>
          <w:lang w:val="en-US"/>
        </w:rPr>
        <w:t>p</w:t>
      </w:r>
      <w:r w:rsidRPr="00861412">
        <w:t>&lt;</w:t>
      </w:r>
      <w:r>
        <w:t>0,05).</w:t>
      </w:r>
    </w:p>
    <w:p w:rsidR="0013746C" w:rsidRDefault="00811036" w:rsidP="0013746C">
      <w:r>
        <w:t xml:space="preserve">Кроме того, с помощью коэффициента линейной корреляции Пирсона, нам удалось сделать ряд выводов, не связанных с темой работы непосредственно, но имеющих определенное научное значение. При анализе количества значимых (на уровне </w:t>
      </w:r>
      <w:r>
        <w:rPr>
          <w:lang w:val="en-US"/>
        </w:rPr>
        <w:t>p</w:t>
      </w:r>
      <w:r w:rsidRPr="00811036">
        <w:t>&lt;0</w:t>
      </w:r>
      <w:r>
        <w:t>,05) корреляций, мы заключили, что:</w:t>
      </w:r>
    </w:p>
    <w:p w:rsidR="00811036" w:rsidRDefault="00811036" w:rsidP="00811036">
      <w:pPr>
        <w:pStyle w:val="a8"/>
        <w:numPr>
          <w:ilvl w:val="0"/>
          <w:numId w:val="19"/>
        </w:numPr>
      </w:pPr>
      <w:r>
        <w:t xml:space="preserve">Все </w:t>
      </w:r>
      <w:r w:rsidR="00507733">
        <w:t xml:space="preserve">выделенные автором методики </w:t>
      </w:r>
      <w:r>
        <w:t xml:space="preserve">показатели тревожности имеют тенденциозную прямую связь друг с другом (самая слабая связь – между социальным стрессом и страхом проверки знаний (0,218, слабая положительная связь), самая сильная </w:t>
      </w:r>
      <w:r w:rsidR="00507733">
        <w:t>–</w:t>
      </w:r>
      <w:r>
        <w:t xml:space="preserve"> </w:t>
      </w:r>
      <w:r w:rsidR="00507733">
        <w:t xml:space="preserve">между ситуацией проверки </w:t>
      </w:r>
      <w:r w:rsidR="00507733">
        <w:lastRenderedPageBreak/>
        <w:t>знаний и общей тревожностью в школе (0,799, сильная положительная связь);</w:t>
      </w:r>
    </w:p>
    <w:p w:rsidR="00507733" w:rsidRDefault="00507733" w:rsidP="00507733">
      <w:pPr>
        <w:pStyle w:val="a8"/>
        <w:numPr>
          <w:ilvl w:val="0"/>
          <w:numId w:val="19"/>
        </w:numPr>
      </w:pPr>
      <w:r>
        <w:t>Все выделенные автором показатели тревожности связаны со шкалой Общей диффузной тревожности (самая слабая связь – с учительской шкалой (0,642, положительная связь средней силы), самая сильная – со шкалой общая тревожность в школе (0,869, сильная положительная связь));</w:t>
      </w:r>
    </w:p>
    <w:p w:rsidR="00507733" w:rsidRDefault="00507733" w:rsidP="00811036">
      <w:pPr>
        <w:pStyle w:val="a8"/>
        <w:numPr>
          <w:ilvl w:val="0"/>
          <w:numId w:val="19"/>
        </w:numPr>
      </w:pPr>
      <w:r>
        <w:t xml:space="preserve">Почти все шкалы тревожности (включая общую диффузную) связаны обратной связью со шкалами самооценки (меньше всего связаны с умением делать многое своими руками (3 значимых взаимосвязи из 9) и </w:t>
      </w:r>
      <w:r w:rsidR="00B03221">
        <w:t>шкала взаимоотношений с учителями (3 значимых взаимосвязи из 8);</w:t>
      </w:r>
    </w:p>
    <w:p w:rsidR="00B03221" w:rsidRDefault="00B03221" w:rsidP="00811036">
      <w:pPr>
        <w:pStyle w:val="a8"/>
        <w:numPr>
          <w:ilvl w:val="0"/>
          <w:numId w:val="19"/>
        </w:numPr>
      </w:pPr>
      <w:r>
        <w:t>Почти все шкалы тревожности не связаны со шкалами уровня притязаний (кроме социальной желательности (4 значимых взаимосвязи из 8), страха самовыражения (2</w:t>
      </w:r>
      <w:r w:rsidR="00C87E96">
        <w:t xml:space="preserve"> </w:t>
      </w:r>
      <w:r>
        <w:t>значимых взаимосвязи из 8) и низкой физиологической сопротивляемости стрессу (1 значимая взаимосвязь из 8)</w:t>
      </w:r>
      <w:r w:rsidR="00C87E96">
        <w:t>, а то, что имеют связь – связаны отрицательно</w:t>
      </w:r>
      <w:r>
        <w:t>;</w:t>
      </w:r>
    </w:p>
    <w:p w:rsidR="00B03221" w:rsidRDefault="00C87E96" w:rsidP="00811036">
      <w:pPr>
        <w:pStyle w:val="a8"/>
        <w:numPr>
          <w:ilvl w:val="0"/>
          <w:numId w:val="19"/>
        </w:numPr>
      </w:pPr>
      <w:r>
        <w:t>Практически все шкалы тревожности положительно связанны со степенью расхождения уровня притязаний и самооценки положительным образом (мене всего – с расхождением по шкале рукоделия (6 значимых взаимосвязей из 9);</w:t>
      </w:r>
    </w:p>
    <w:p w:rsidR="00C87E96" w:rsidRDefault="00C87E96" w:rsidP="00811036">
      <w:pPr>
        <w:pStyle w:val="a8"/>
        <w:numPr>
          <w:ilvl w:val="0"/>
          <w:numId w:val="19"/>
        </w:numPr>
      </w:pPr>
      <w:r>
        <w:t>Все практически шкалы тревожности положительно связаны со степенью дифференциации самооценки (кроме учительской шкалы),</w:t>
      </w:r>
      <w:r w:rsidR="00BD7E1B">
        <w:t xml:space="preserve"> а шкала социальной желательности – со степенью дифференциации уровня притязаний (0,133, слабая положительная связь);</w:t>
      </w:r>
    </w:p>
    <w:p w:rsidR="00BD7E1B" w:rsidRDefault="00BD7E1B" w:rsidP="00811036">
      <w:pPr>
        <w:pStyle w:val="a8"/>
        <w:numPr>
          <w:ilvl w:val="0"/>
          <w:numId w:val="19"/>
        </w:numPr>
      </w:pPr>
      <w:r>
        <w:t>С возрастом связаны:</w:t>
      </w:r>
    </w:p>
    <w:p w:rsidR="00BD7E1B" w:rsidRDefault="00BD7E1B" w:rsidP="00BD7E1B">
      <w:pPr>
        <w:pStyle w:val="a8"/>
        <w:numPr>
          <w:ilvl w:val="1"/>
          <w:numId w:val="19"/>
        </w:numPr>
      </w:pPr>
      <w:r>
        <w:t>Шкала социальной желательности – положительно (0,139, слабая положительная связь);</w:t>
      </w:r>
    </w:p>
    <w:p w:rsidR="00E95AB1" w:rsidRDefault="00BD7E1B" w:rsidP="00E95AB1">
      <w:pPr>
        <w:pStyle w:val="a8"/>
        <w:numPr>
          <w:ilvl w:val="1"/>
          <w:numId w:val="19"/>
        </w:numPr>
      </w:pPr>
      <w:r>
        <w:t>Большинство шкал самооценки и половина шкал уровня притязаний – отрицательно (слабыми отрицательными связями);</w:t>
      </w:r>
    </w:p>
    <w:p w:rsidR="00585F88" w:rsidRDefault="00E95AB1" w:rsidP="00E95AB1">
      <w:pPr>
        <w:pStyle w:val="a8"/>
        <w:numPr>
          <w:ilvl w:val="1"/>
          <w:numId w:val="19"/>
        </w:numPr>
      </w:pPr>
      <w:r>
        <w:lastRenderedPageBreak/>
        <w:t>Ш</w:t>
      </w:r>
      <w:r w:rsidR="00BD7E1B">
        <w:t xml:space="preserve">кал </w:t>
      </w:r>
      <w:r>
        <w:t>расхождения самооценки и уровня притязаний по здоровью (0,130) и уверенности (0,195) – положительно, с авторитетом – отрицательно (-0,152) – слабыми связями;</w:t>
      </w:r>
    </w:p>
    <w:p w:rsidR="00E95AB1" w:rsidRDefault="00E95AB1" w:rsidP="00E95AB1">
      <w:pPr>
        <w:pStyle w:val="a8"/>
        <w:numPr>
          <w:ilvl w:val="1"/>
          <w:numId w:val="19"/>
        </w:numPr>
      </w:pPr>
      <w:r>
        <w:t>Дифференциация уровня притязаний (0,155) – слабой положительной связью.</w:t>
      </w:r>
    </w:p>
    <w:p w:rsidR="00F81E8F" w:rsidRDefault="00F81E8F" w:rsidP="00F81E8F">
      <w:pPr>
        <w:pStyle w:val="a8"/>
        <w:numPr>
          <w:ilvl w:val="0"/>
          <w:numId w:val="19"/>
        </w:numPr>
      </w:pPr>
      <w:r>
        <w:t>Все шкалы уровня притязаний тенденциозно положительно связаны с самооценкой</w:t>
      </w:r>
      <w:r w:rsidR="00F207BF">
        <w:t xml:space="preserve"> (самая слабая связь у текущего уровня здоровья и уровня притязаний на умение делать многое своими руками (0,195, слабая положительная связь)</w:t>
      </w:r>
      <w:r>
        <w:t>;</w:t>
      </w:r>
    </w:p>
    <w:p w:rsidR="00F81E8F" w:rsidRDefault="00F207BF" w:rsidP="00F81E8F">
      <w:pPr>
        <w:pStyle w:val="a8"/>
        <w:numPr>
          <w:ilvl w:val="0"/>
          <w:numId w:val="19"/>
        </w:numPr>
      </w:pPr>
      <w:r>
        <w:t>Все шкалы самооценки тенденциозно положительно связанны друг с другом (самая слабая связь 0,328 у авторитета среди сверстников и умения делать многое своими руками;</w:t>
      </w:r>
    </w:p>
    <w:p w:rsidR="00687E00" w:rsidRDefault="00687E00" w:rsidP="00F81E8F">
      <w:pPr>
        <w:pStyle w:val="a8"/>
        <w:numPr>
          <w:ilvl w:val="0"/>
          <w:numId w:val="19"/>
        </w:numPr>
      </w:pPr>
      <w:r>
        <w:t>Все шкалы уровня притязаний тенденциозно положительно связанны друг с другом (</w:t>
      </w:r>
      <w:r w:rsidR="006A5F2F">
        <w:t>самая слабая связь у здоровья с умением делать многое своими руками (0,230, слабая положительная связь);</w:t>
      </w:r>
    </w:p>
    <w:p w:rsidR="00F207BF" w:rsidRDefault="00687E00" w:rsidP="00F81E8F">
      <w:pPr>
        <w:pStyle w:val="a8"/>
        <w:numPr>
          <w:ilvl w:val="0"/>
          <w:numId w:val="19"/>
        </w:numPr>
      </w:pPr>
      <w:r>
        <w:t>Практически все шкалы с</w:t>
      </w:r>
      <w:r w:rsidR="00F207BF">
        <w:t>амооценк</w:t>
      </w:r>
      <w:r>
        <w:t>и</w:t>
      </w:r>
      <w:r w:rsidR="00F207BF">
        <w:t xml:space="preserve"> отрицательно связан</w:t>
      </w:r>
      <w:r>
        <w:t>ы</w:t>
      </w:r>
      <w:r w:rsidR="00F207BF">
        <w:t xml:space="preserve"> с всеми шкалами </w:t>
      </w:r>
      <w:r>
        <w:t>расхождения уровня притязаний и самооценки: чем больше степень расхождения, тем ниже самооценка;</w:t>
      </w:r>
    </w:p>
    <w:p w:rsidR="00687E00" w:rsidRDefault="00687E00" w:rsidP="00F81E8F">
      <w:pPr>
        <w:pStyle w:val="a8"/>
        <w:numPr>
          <w:ilvl w:val="0"/>
          <w:numId w:val="19"/>
        </w:numPr>
      </w:pPr>
      <w:r>
        <w:t>Дифференциация как уровня самооценки, так и притязаний отрицательно связана с практически всеми шкалами самооценки;</w:t>
      </w:r>
    </w:p>
    <w:p w:rsidR="00687E00" w:rsidRDefault="006A5F2F" w:rsidP="00F81E8F">
      <w:pPr>
        <w:pStyle w:val="a8"/>
        <w:numPr>
          <w:ilvl w:val="0"/>
          <w:numId w:val="19"/>
        </w:numPr>
      </w:pPr>
      <w:r>
        <w:t>Уровень притязаний практически не связан с показателями расхождения с самооценкой (11 из 64 возможных связей, все относятся к интерпретационному классу слабых связей);</w:t>
      </w:r>
    </w:p>
    <w:p w:rsidR="006A5F2F" w:rsidRDefault="006A5F2F" w:rsidP="00F81E8F">
      <w:pPr>
        <w:pStyle w:val="a8"/>
        <w:numPr>
          <w:ilvl w:val="0"/>
          <w:numId w:val="19"/>
        </w:numPr>
      </w:pPr>
      <w:r>
        <w:t>Практически все шкалы уровня притязаний отрицательно связаны с дифференциацией уровня притязаний и самооценки</w:t>
      </w:r>
      <w:r w:rsidR="005E3E1C">
        <w:t>;</w:t>
      </w:r>
    </w:p>
    <w:p w:rsidR="005E3E1C" w:rsidRDefault="005E3E1C" w:rsidP="00F81E8F">
      <w:pPr>
        <w:pStyle w:val="a8"/>
        <w:numPr>
          <w:ilvl w:val="0"/>
          <w:numId w:val="19"/>
        </w:numPr>
      </w:pPr>
      <w:r>
        <w:t>Практически все шкалы расхождения уровня притязаний и самооценки связаны между собой положительно тенденциозно (кроме расхождения по шкалам здоровье и авторитет среди сверстников – достоверная связь отсутствует);</w:t>
      </w:r>
    </w:p>
    <w:p w:rsidR="00090236" w:rsidRDefault="005E3E1C" w:rsidP="00090236">
      <w:pPr>
        <w:pStyle w:val="a8"/>
        <w:numPr>
          <w:ilvl w:val="0"/>
          <w:numId w:val="19"/>
        </w:numPr>
      </w:pPr>
      <w:r>
        <w:lastRenderedPageBreak/>
        <w:t>Большинство шкал расхождения положительно связаны с показателями дифференциации уровня притязаний и самооценки.</w:t>
      </w:r>
    </w:p>
    <w:p w:rsidR="00090236" w:rsidRDefault="00090236" w:rsidP="00090236">
      <w:pPr>
        <w:pStyle w:val="a8"/>
        <w:numPr>
          <w:ilvl w:val="0"/>
          <w:numId w:val="19"/>
        </w:numPr>
      </w:pPr>
      <w:r>
        <w:t>Дифференциация самооценки связана с дифференциации уровня притязаний положительно (0,360, умеренная положительная связь)</w:t>
      </w:r>
    </w:p>
    <w:p w:rsidR="00821194" w:rsidRDefault="00821194">
      <w:pPr>
        <w:spacing w:line="240" w:lineRule="auto"/>
        <w:ind w:firstLine="0"/>
        <w:jc w:val="left"/>
      </w:pPr>
      <w:r>
        <w:br w:type="page"/>
      </w:r>
    </w:p>
    <w:p w:rsidR="00E95AB1" w:rsidRDefault="00821194" w:rsidP="00821194">
      <w:pPr>
        <w:pStyle w:val="1"/>
      </w:pPr>
      <w:bookmarkStart w:id="10" w:name="_Toc384023212"/>
      <w:bookmarkStart w:id="11" w:name="_GoBack"/>
      <w:r>
        <w:lastRenderedPageBreak/>
        <w:t>Выводы</w:t>
      </w:r>
      <w:bookmarkEnd w:id="10"/>
    </w:p>
    <w:p w:rsidR="00E36A5A" w:rsidRDefault="00E36A5A" w:rsidP="00E36A5A">
      <w:pPr>
        <w:ind w:firstLine="0"/>
      </w:pPr>
      <w:r>
        <w:tab/>
        <w:t>По результатам нашей работы, мы смогли сделать следующий выводы:</w:t>
      </w:r>
    </w:p>
    <w:p w:rsidR="00821194" w:rsidRDefault="00821194" w:rsidP="00821194">
      <w:pPr>
        <w:pStyle w:val="a8"/>
        <w:numPr>
          <w:ilvl w:val="0"/>
          <w:numId w:val="20"/>
        </w:numPr>
      </w:pPr>
      <w:r>
        <w:t xml:space="preserve">Все модальности тревожности </w:t>
      </w:r>
      <w:r w:rsidR="00090236">
        <w:t xml:space="preserve">и уровня притязаний </w:t>
      </w:r>
      <w:r>
        <w:t xml:space="preserve">имеют тенденциозную </w:t>
      </w:r>
      <w:r w:rsidR="00090236">
        <w:t xml:space="preserve">положительную </w:t>
      </w:r>
      <w:r>
        <w:t>взаимосвязь друг с другом;</w:t>
      </w:r>
    </w:p>
    <w:p w:rsidR="00821194" w:rsidRDefault="00E36A5A" w:rsidP="00821194">
      <w:pPr>
        <w:pStyle w:val="a8"/>
        <w:numPr>
          <w:ilvl w:val="0"/>
          <w:numId w:val="20"/>
        </w:numPr>
      </w:pPr>
      <w:r>
        <w:t>Самооценка обратно пропорциональна тревожности;</w:t>
      </w:r>
    </w:p>
    <w:p w:rsidR="00E36A5A" w:rsidRDefault="00E36A5A" w:rsidP="00821194">
      <w:pPr>
        <w:pStyle w:val="a8"/>
        <w:numPr>
          <w:ilvl w:val="0"/>
          <w:numId w:val="20"/>
        </w:numPr>
      </w:pPr>
      <w:r>
        <w:t>Сам по себе, уровень притязаний слабо связан с тревожностью</w:t>
      </w:r>
      <w:r w:rsidR="00F81E8F">
        <w:t>,</w:t>
      </w:r>
      <w:r>
        <w:t xml:space="preserve"> он связан с ней опосредованно – через разницу между самооценкой и желаемым уровнем развития. Чем больше эта разница, тем выше тревожность человека;</w:t>
      </w:r>
    </w:p>
    <w:p w:rsidR="00E36A5A" w:rsidRDefault="00E36A5A" w:rsidP="00821194">
      <w:pPr>
        <w:pStyle w:val="a8"/>
        <w:numPr>
          <w:ilvl w:val="0"/>
          <w:numId w:val="20"/>
        </w:numPr>
      </w:pPr>
      <w:r>
        <w:t xml:space="preserve"> </w:t>
      </w:r>
      <w:r w:rsidR="00F81E8F">
        <w:t>Степень дифференциации самооценки прямо пропорционально связана с уровнем тревожности. Данный факт мы объясняем большей внимательностью и «придирчивостью» человека к оценке собственных ресурсов, что обеспечивает большую тревожность</w:t>
      </w:r>
      <w:r w:rsidR="00090236">
        <w:t>;</w:t>
      </w:r>
    </w:p>
    <w:p w:rsidR="00090236" w:rsidRDefault="00090236" w:rsidP="00821194">
      <w:pPr>
        <w:pStyle w:val="a8"/>
        <w:numPr>
          <w:ilvl w:val="0"/>
          <w:numId w:val="20"/>
        </w:numPr>
      </w:pPr>
      <w:r>
        <w:t>С возрастом, увеличивается выраженность социальной желательности (страха не соответствовать ожиданиям окружающих)</w:t>
      </w:r>
      <w:r w:rsidR="008B7556">
        <w:t xml:space="preserve"> и дифференцированности уровня притязаний, а самооценка снижается – человек все более трезво оценивает собственные силы, определяя свои сильные и слабые стороны.</w:t>
      </w:r>
    </w:p>
    <w:p w:rsidR="008B7556" w:rsidRDefault="008B7556" w:rsidP="00821194">
      <w:pPr>
        <w:pStyle w:val="a8"/>
        <w:numPr>
          <w:ilvl w:val="0"/>
          <w:numId w:val="20"/>
        </w:numPr>
      </w:pPr>
      <w:r>
        <w:t>Увлечения различными кружками и секциями специфически влияют на самооценку и тревожность:</w:t>
      </w:r>
    </w:p>
    <w:p w:rsidR="003F3C8E" w:rsidRDefault="008B7556" w:rsidP="008B7556">
      <w:pPr>
        <w:pStyle w:val="a8"/>
        <w:numPr>
          <w:ilvl w:val="1"/>
          <w:numId w:val="20"/>
        </w:numPr>
      </w:pPr>
      <w:r>
        <w:t xml:space="preserve">Телесно-ориентированные увлечения </w:t>
      </w:r>
      <w:r w:rsidR="00C43EE7">
        <w:t>определяют более высокую оценку некоторых видов собственных ресурсов (здоровье и уверенность в себе), а также снижают ряд параметров тревожности (общую школьную тревожность, страх проверки знаний, повышают легкость в отношении с учителями и физиологическую устойчивость к стрессу)</w:t>
      </w:r>
      <w:r w:rsidR="003F3C8E">
        <w:t>;</w:t>
      </w:r>
    </w:p>
    <w:p w:rsidR="00C43EE7" w:rsidRDefault="003F3C8E" w:rsidP="008B7556">
      <w:pPr>
        <w:pStyle w:val="a8"/>
        <w:numPr>
          <w:ilvl w:val="1"/>
          <w:numId w:val="20"/>
        </w:numPr>
      </w:pPr>
      <w:r>
        <w:t>Частные виды спорта (например, рукопашный бой) повышают «удовлетворенность подростка собой» - снижают степень расхождения между самооценкой и уровнем притязаний</w:t>
      </w:r>
      <w:r w:rsidR="00C43EE7">
        <w:t>;</w:t>
      </w:r>
    </w:p>
    <w:p w:rsidR="00FB0E3A" w:rsidRDefault="00FB0E3A" w:rsidP="008B7556">
      <w:pPr>
        <w:pStyle w:val="a8"/>
        <w:numPr>
          <w:ilvl w:val="1"/>
          <w:numId w:val="20"/>
        </w:numPr>
      </w:pPr>
      <w:r>
        <w:lastRenderedPageBreak/>
        <w:t>Несмотря на вышесказанное, танцевальные кружки имеют свойство снижать уверенность детей в себе;</w:t>
      </w:r>
    </w:p>
    <w:p w:rsidR="008B7556" w:rsidRDefault="00C43EE7" w:rsidP="008B7556">
      <w:pPr>
        <w:pStyle w:val="a8"/>
        <w:numPr>
          <w:ilvl w:val="1"/>
          <w:numId w:val="20"/>
        </w:numPr>
      </w:pPr>
      <w:r>
        <w:t xml:space="preserve">Продуктивная творческая деятельность повышает страх самовыражения, что мы объясняем </w:t>
      </w:r>
      <w:r w:rsidR="003F3C8E">
        <w:t>высокой</w:t>
      </w:r>
      <w:r>
        <w:t xml:space="preserve"> </w:t>
      </w:r>
      <w:r w:rsidR="003F3C8E">
        <w:t>субъективной значимостью результатов творчества, страхом сделать ошибку в работе;</w:t>
      </w:r>
    </w:p>
    <w:p w:rsidR="00C24FD4" w:rsidRDefault="00C24FD4" w:rsidP="008B7556">
      <w:pPr>
        <w:pStyle w:val="a8"/>
        <w:numPr>
          <w:ilvl w:val="1"/>
          <w:numId w:val="20"/>
        </w:numPr>
      </w:pPr>
      <w:r>
        <w:t>Высокую требовательность к своему характеру у детей из кружков продуктивного творчества мы объясняем необходимостью долгой и скрупулезной работы для получения удовлетворительного</w:t>
      </w:r>
      <w:r w:rsidR="00DF3D50">
        <w:t xml:space="preserve"> результата;</w:t>
      </w:r>
    </w:p>
    <w:p w:rsidR="003F3C8E" w:rsidRDefault="003F3C8E" w:rsidP="008B7556">
      <w:pPr>
        <w:pStyle w:val="a8"/>
        <w:numPr>
          <w:ilvl w:val="1"/>
          <w:numId w:val="20"/>
        </w:numPr>
      </w:pPr>
      <w:r>
        <w:t xml:space="preserve">Тем не менее, общая творческая деятельность, в целом, снижает страх </w:t>
      </w:r>
      <w:r w:rsidR="00DE439E">
        <w:t>самовыражения</w:t>
      </w:r>
      <w:r>
        <w:t>;</w:t>
      </w:r>
    </w:p>
    <w:p w:rsidR="00DE439E" w:rsidRDefault="00DE439E" w:rsidP="008B7556">
      <w:pPr>
        <w:pStyle w:val="a8"/>
        <w:numPr>
          <w:ilvl w:val="1"/>
          <w:numId w:val="20"/>
        </w:numPr>
      </w:pPr>
      <w:r>
        <w:t>Дети, посещающие модельную школу менее «придирчивы» по отношению к себе – меньшая степень дифференциации уровня притязаний говорит о том, что эти дети некритично оценивают свои сильный и слабые стороны;</w:t>
      </w:r>
    </w:p>
    <w:p w:rsidR="00DE439E" w:rsidRDefault="00DE439E" w:rsidP="008B7556">
      <w:pPr>
        <w:pStyle w:val="a8"/>
        <w:numPr>
          <w:ilvl w:val="1"/>
          <w:numId w:val="20"/>
        </w:numPr>
      </w:pPr>
      <w:r>
        <w:t>С возрастом, дети склонны бросать регулярные занятия в кружках и секциях;</w:t>
      </w:r>
    </w:p>
    <w:p w:rsidR="00DE439E" w:rsidRDefault="005277B6" w:rsidP="008B7556">
      <w:pPr>
        <w:pStyle w:val="a8"/>
        <w:numPr>
          <w:ilvl w:val="1"/>
          <w:numId w:val="20"/>
        </w:numPr>
      </w:pPr>
      <w:r>
        <w:t>Дети, не занимающиеся в кружках и секциях склонны снижать степень удовлетворенности собой;</w:t>
      </w:r>
    </w:p>
    <w:p w:rsidR="005277B6" w:rsidRDefault="005277B6" w:rsidP="008B7556">
      <w:pPr>
        <w:pStyle w:val="a8"/>
        <w:numPr>
          <w:ilvl w:val="1"/>
          <w:numId w:val="20"/>
        </w:numPr>
      </w:pPr>
      <w:r>
        <w:t>Для детей, занимающихся в двух или трех секциях характерен больший страх самовыражения, что мы объясняем значительно большей нагрузкой, по сравнению с остальными детьми;</w:t>
      </w:r>
    </w:p>
    <w:p w:rsidR="00821194" w:rsidRDefault="00821194" w:rsidP="00821194">
      <w:pPr>
        <w:pStyle w:val="a8"/>
        <w:numPr>
          <w:ilvl w:val="0"/>
          <w:numId w:val="20"/>
        </w:numPr>
      </w:pPr>
      <w:r>
        <w:t xml:space="preserve">Мальчики более уверенны в себе и, в определенных моментах, меньше подвержены стрессу, чем девочки. </w:t>
      </w:r>
      <w:r w:rsidR="00090236">
        <w:t>Кроме того,</w:t>
      </w:r>
      <w:r>
        <w:t xml:space="preserve"> они ставят более низкий цели для развития</w:t>
      </w:r>
    </w:p>
    <w:p w:rsidR="00DE439E" w:rsidRDefault="00DE439E" w:rsidP="00821194">
      <w:pPr>
        <w:pStyle w:val="a8"/>
        <w:numPr>
          <w:ilvl w:val="0"/>
          <w:numId w:val="20"/>
        </w:numPr>
      </w:pPr>
      <w:r>
        <w:t>С возрастом, детям становится неинтересны кружки рукоделия;</w:t>
      </w:r>
    </w:p>
    <w:p w:rsidR="005277B6" w:rsidRDefault="005277B6" w:rsidP="00DF3D50">
      <w:pPr>
        <w:pStyle w:val="a8"/>
        <w:numPr>
          <w:ilvl w:val="0"/>
          <w:numId w:val="20"/>
        </w:numPr>
      </w:pPr>
      <w:r>
        <w:t>В целом, можно говорить о большей тревожности детей из неполных семей.</w:t>
      </w:r>
    </w:p>
    <w:p w:rsidR="00FB0E3A" w:rsidRDefault="00FB0E3A" w:rsidP="00FB0E3A">
      <w:pPr>
        <w:pStyle w:val="1"/>
      </w:pPr>
      <w:bookmarkStart w:id="12" w:name="_Toc384023213"/>
      <w:bookmarkEnd w:id="11"/>
      <w:r>
        <w:lastRenderedPageBreak/>
        <w:t>Рекомендации</w:t>
      </w:r>
      <w:bookmarkEnd w:id="12"/>
    </w:p>
    <w:p w:rsidR="005277B6" w:rsidRDefault="00FB0E3A" w:rsidP="005277B6">
      <w:r>
        <w:t>На основании выводов, сделанных нами в работе, мы смогли разработать ряд рекомендаций по психолого-педагогическому сопровождению Тревожных детей и детей и заниженной самооценкой</w:t>
      </w:r>
      <w:r w:rsidR="00DF3D50">
        <w:t xml:space="preserve"> (исходя из результатов нашей работы, в особенности, эти рекомендации будут полезны родителям, воспитывающим детей в неполных семьях; кроме того, </w:t>
      </w:r>
      <w:r w:rsidR="0016324E">
        <w:t xml:space="preserve">в целом, </w:t>
      </w:r>
      <w:r w:rsidR="00DF3D50">
        <w:t>они актуальнее для девочек, чем для мальчиков)</w:t>
      </w:r>
      <w:r>
        <w:t>:</w:t>
      </w:r>
    </w:p>
    <w:p w:rsidR="00FB0E3A" w:rsidRDefault="00FB0E3A" w:rsidP="000077C8">
      <w:pPr>
        <w:pStyle w:val="a8"/>
        <w:numPr>
          <w:ilvl w:val="0"/>
          <w:numId w:val="21"/>
        </w:numPr>
      </w:pPr>
      <w:r>
        <w:t xml:space="preserve">С целью повысить уверенность ребенка в себе, а также снизить тревожность, </w:t>
      </w:r>
      <w:r w:rsidR="000077C8">
        <w:t xml:space="preserve">повысить уровень физиологической сопротивляемости его организма к стрессу, облегчить напряженность ребенка по отношению к учителям, </w:t>
      </w:r>
      <w:r>
        <w:t>следует записать его на спортивную секцию;</w:t>
      </w:r>
    </w:p>
    <w:p w:rsidR="00FB0E3A" w:rsidRDefault="000077C8" w:rsidP="00FB0E3A">
      <w:pPr>
        <w:pStyle w:val="a8"/>
        <w:numPr>
          <w:ilvl w:val="0"/>
          <w:numId w:val="21"/>
        </w:numPr>
      </w:pPr>
      <w:r>
        <w:t>С целью снятия страха самовыражения, следует отдать ребенка в творческий кружок, при этом, акцентируя внимание, что неудачи в продуктивной творческой деятельности – естественная черта развития и ов</w:t>
      </w:r>
      <w:r w:rsidR="00C24FD4">
        <w:t>ладения этим видом деятельности;</w:t>
      </w:r>
    </w:p>
    <w:p w:rsidR="00DF3D50" w:rsidRDefault="00DF3D50" w:rsidP="00FB0E3A">
      <w:pPr>
        <w:pStyle w:val="a8"/>
        <w:numPr>
          <w:ilvl w:val="0"/>
          <w:numId w:val="21"/>
        </w:numPr>
      </w:pPr>
      <w:r>
        <w:t>Тем не менее, кружки продуктивного творчества заставляют подростка требовательнее относиться к своему характеру;</w:t>
      </w:r>
    </w:p>
    <w:p w:rsidR="00C24FD4" w:rsidRDefault="00C24FD4" w:rsidP="00FB0E3A">
      <w:pPr>
        <w:pStyle w:val="a8"/>
        <w:numPr>
          <w:ilvl w:val="0"/>
          <w:numId w:val="21"/>
        </w:numPr>
      </w:pPr>
      <w:r>
        <w:t>Не стоит пытаться заинтересовать подростков старшего возраста кружками с рукоделием: в старших возрастах это потребует больше усилий;</w:t>
      </w:r>
    </w:p>
    <w:p w:rsidR="0016324E" w:rsidRDefault="0016324E" w:rsidP="00FB0E3A">
      <w:pPr>
        <w:pStyle w:val="a8"/>
        <w:numPr>
          <w:ilvl w:val="0"/>
          <w:numId w:val="21"/>
        </w:numPr>
      </w:pPr>
      <w:r>
        <w:t xml:space="preserve">Модельная школа снижает критическое отношение детей к своим слабым и сильным сторонам, сугубо в целях </w:t>
      </w:r>
      <w:proofErr w:type="spellStart"/>
      <w:r>
        <w:t>личностностного</w:t>
      </w:r>
      <w:proofErr w:type="spellEnd"/>
      <w:r>
        <w:t xml:space="preserve"> развития, отдавать детей в модельные школы имеет смысл в случае чрезмерной «придирчивости» ребенка к себе.</w:t>
      </w:r>
    </w:p>
    <w:p w:rsidR="0016324E" w:rsidRDefault="0016324E">
      <w:pPr>
        <w:spacing w:line="240" w:lineRule="auto"/>
        <w:ind w:firstLine="0"/>
        <w:jc w:val="left"/>
      </w:pPr>
      <w:r>
        <w:br w:type="page"/>
      </w:r>
    </w:p>
    <w:p w:rsidR="00C24FD4" w:rsidRDefault="0016324E" w:rsidP="0016324E">
      <w:pPr>
        <w:pStyle w:val="1"/>
      </w:pPr>
      <w:bookmarkStart w:id="13" w:name="_Toc384023214"/>
      <w:r>
        <w:lastRenderedPageBreak/>
        <w:t>Заключение</w:t>
      </w:r>
      <w:bookmarkEnd w:id="13"/>
    </w:p>
    <w:p w:rsidR="0016324E" w:rsidRPr="00E95AB1" w:rsidRDefault="0016324E" w:rsidP="0016324E">
      <w:r>
        <w:t xml:space="preserve">Мы провели исследование влияния </w:t>
      </w:r>
      <w:proofErr w:type="spellStart"/>
      <w:r>
        <w:t>внеучебной</w:t>
      </w:r>
      <w:proofErr w:type="spellEnd"/>
      <w:r>
        <w:t xml:space="preserve"> деятельности на тревожность и самооценку, в ходе которого </w:t>
      </w:r>
      <w:r w:rsidR="00BA54A3">
        <w:t xml:space="preserve">мы рассматривали тревожность как социально-определяемую черту личности, а самооценку как один из важнейших компонентов самосознания. В ходе нашего исследования мы </w:t>
      </w:r>
      <w:r>
        <w:t xml:space="preserve">смогли частично подтвердить выдвинутые нами гипотезы: разные виды внеурочной деятельности, на </w:t>
      </w:r>
      <w:r w:rsidR="002D7B17">
        <w:t>самом деле, по-разному влияют на структурные особенности самооценки и тревожности: телесно-ориентированные кружки и секции, в целом, благоприятно воздействуют на самооценку и тревожность. В то же время, кружки продуктивного творчества не снижают страх самовыражения, что мы объясняем высокой субъективной значимостью результата творчества для подростка.</w:t>
      </w:r>
    </w:p>
    <w:p w:rsidR="00BA54A3" w:rsidRDefault="00BA54A3">
      <w:pPr>
        <w:spacing w:line="240" w:lineRule="auto"/>
        <w:ind w:firstLine="0"/>
        <w:jc w:val="left"/>
      </w:pPr>
      <w:r>
        <w:br w:type="page"/>
      </w:r>
    </w:p>
    <w:p w:rsidR="00585F88" w:rsidRDefault="00BA54A3" w:rsidP="00BA54A3">
      <w:pPr>
        <w:pStyle w:val="1"/>
      </w:pPr>
      <w:bookmarkStart w:id="14" w:name="_Toc384023215"/>
      <w:r>
        <w:lastRenderedPageBreak/>
        <w:t>Список публикаций авторов по теме исследования</w:t>
      </w:r>
      <w:bookmarkEnd w:id="14"/>
    </w:p>
    <w:p w:rsidR="00BA54A3" w:rsidRDefault="00AC1F4D" w:rsidP="00AC1F4D">
      <w:pPr>
        <w:pStyle w:val="a8"/>
        <w:numPr>
          <w:ilvl w:val="0"/>
          <w:numId w:val="22"/>
        </w:numPr>
      </w:pPr>
      <w:r>
        <w:rPr>
          <w:noProof/>
        </w:rPr>
        <w:t xml:space="preserve">Степанова М.Ю., Федерякин Д.А. Взаимосвязь самооценки и антропометрических характеристик в младшем школьном возрасте // Материалы Межвузовской научно-практической конференции студентов и молодых ученых с международным участием «Возраст и здоровый образ жизни: медицинские, психологические, педагогические и социальные аспекты». — Смоленск : Изд-во СмолГУ, 2013. — </w:t>
      </w:r>
      <w:r w:rsidR="00C130CF">
        <w:rPr>
          <w:noProof/>
        </w:rPr>
        <w:t>с. 64-68</w:t>
      </w:r>
      <w:r>
        <w:rPr>
          <w:noProof/>
        </w:rPr>
        <w:t>.</w:t>
      </w:r>
    </w:p>
    <w:p w:rsidR="00AC1F4D" w:rsidRDefault="00AC1F4D" w:rsidP="00AC1F4D">
      <w:pPr>
        <w:pStyle w:val="a9"/>
        <w:numPr>
          <w:ilvl w:val="0"/>
          <w:numId w:val="22"/>
        </w:numPr>
        <w:rPr>
          <w:noProof/>
        </w:rPr>
      </w:pPr>
      <w:r>
        <w:rPr>
          <w:noProof/>
        </w:rPr>
        <w:t>Степанова М.Ю., Федерякин Д.А. Взаимосвязь уровня невербального интеллекта и самооценки в младшем школьном возрасте // Психология – наука будущего. Материалы V международной конференции молодых ученых / Под ред. А.Л. Журавлев, Е.А. Сергиенко, Н.Е. Харламенкова, К.Б. Зуев. — Москва : Изд-во «Институт психологии РАН», 2013. — C. 634-635.</w:t>
      </w:r>
    </w:p>
    <w:p w:rsidR="00130F22" w:rsidRDefault="00130F22" w:rsidP="00130F22">
      <w:pPr>
        <w:pStyle w:val="a8"/>
        <w:numPr>
          <w:ilvl w:val="0"/>
          <w:numId w:val="22"/>
        </w:numPr>
      </w:pPr>
      <w:r w:rsidRPr="001E512E">
        <w:t>Сте</w:t>
      </w:r>
      <w:r>
        <w:t xml:space="preserve">панова М.Ю. </w:t>
      </w:r>
      <w:r w:rsidRPr="001E512E">
        <w:t>Особенности личностного развития современных подростков</w:t>
      </w:r>
      <w:r>
        <w:t xml:space="preserve"> // Сборник материалов ежегодной </w:t>
      </w:r>
      <w:r w:rsidRPr="006842DB">
        <w:t>науч</w:t>
      </w:r>
      <w:r>
        <w:t>ной</w:t>
      </w:r>
      <w:r w:rsidRPr="006842DB">
        <w:t xml:space="preserve"> студен</w:t>
      </w:r>
      <w:r>
        <w:t>ческой</w:t>
      </w:r>
      <w:r w:rsidRPr="006842DB">
        <w:t xml:space="preserve"> конференции псих</w:t>
      </w:r>
      <w:r>
        <w:t>олого</w:t>
      </w:r>
      <w:r w:rsidRPr="006842DB">
        <w:t>-пед</w:t>
      </w:r>
      <w:r>
        <w:t>агогического</w:t>
      </w:r>
      <w:r w:rsidRPr="006842DB">
        <w:t xml:space="preserve"> фак</w:t>
      </w:r>
      <w:r>
        <w:t>ульте</w:t>
      </w:r>
      <w:r w:rsidRPr="006842DB">
        <w:t>та</w:t>
      </w:r>
      <w:r>
        <w:t xml:space="preserve"> «Педагогика. Психология. Молодежь» </w:t>
      </w:r>
      <w:r w:rsidR="008816E2">
        <w:rPr>
          <w:noProof/>
        </w:rPr>
        <w:t xml:space="preserve">— Смоленск : Изд-во СмолГУ, 2014. </w:t>
      </w:r>
      <w:r>
        <w:rPr>
          <w:noProof/>
        </w:rPr>
        <w:t>—</w:t>
      </w:r>
      <w:r>
        <w:t xml:space="preserve"> Утв.</w:t>
      </w:r>
    </w:p>
    <w:p w:rsidR="00130F22" w:rsidRDefault="00130F22" w:rsidP="00130F22">
      <w:pPr>
        <w:pStyle w:val="a8"/>
        <w:numPr>
          <w:ilvl w:val="0"/>
          <w:numId w:val="22"/>
        </w:numPr>
      </w:pPr>
      <w:r w:rsidRPr="00130F22">
        <w:t xml:space="preserve">Степанова М.Ю. </w:t>
      </w:r>
      <w:r w:rsidRPr="00130F22">
        <w:rPr>
          <w:shd w:val="clear" w:color="auto" w:fill="FFFFFF"/>
        </w:rPr>
        <w:t xml:space="preserve">Детско-родительские отношения как условие формирования тревожности в подростковом возрасте // Сборник материалов ежегодной </w:t>
      </w:r>
      <w:r w:rsidRPr="00130F22">
        <w:rPr>
          <w:szCs w:val="28"/>
        </w:rPr>
        <w:t>междисциплинарной научно-практической конференции с международным участием «Сохрани мне жизнь»</w:t>
      </w:r>
      <w:r w:rsidR="00C03328">
        <w:rPr>
          <w:szCs w:val="28"/>
        </w:rPr>
        <w:t xml:space="preserve"> </w:t>
      </w:r>
      <w:r w:rsidR="008816E2">
        <w:rPr>
          <w:noProof/>
        </w:rPr>
        <w:t xml:space="preserve">— Смоленск : Изд-во СмолГУ, 2014. </w:t>
      </w:r>
      <w:r w:rsidR="00C03328">
        <w:rPr>
          <w:noProof/>
        </w:rPr>
        <w:t>— Утв.</w:t>
      </w:r>
    </w:p>
    <w:p w:rsidR="00C03328" w:rsidRDefault="00C03328" w:rsidP="00130F22">
      <w:pPr>
        <w:pStyle w:val="a8"/>
        <w:numPr>
          <w:ilvl w:val="0"/>
          <w:numId w:val="22"/>
        </w:numPr>
      </w:pPr>
      <w:r>
        <w:rPr>
          <w:noProof/>
        </w:rPr>
        <w:t xml:space="preserve">Федерякин Д.А. </w:t>
      </w:r>
      <w:r>
        <w:t>Особенности</w:t>
      </w:r>
      <w:r w:rsidRPr="00FC7231">
        <w:t xml:space="preserve"> </w:t>
      </w:r>
      <w:r>
        <w:t>формирования</w:t>
      </w:r>
      <w:r w:rsidRPr="00FC7231">
        <w:t xml:space="preserve"> </w:t>
      </w:r>
      <w:r>
        <w:t>психики</w:t>
      </w:r>
      <w:r w:rsidRPr="00FC7231">
        <w:t xml:space="preserve"> </w:t>
      </w:r>
      <w:r>
        <w:t>ребенка</w:t>
      </w:r>
      <w:r w:rsidRPr="00FC7231">
        <w:t xml:space="preserve">, </w:t>
      </w:r>
      <w:r>
        <w:t>воспитывающегося в неполной</w:t>
      </w:r>
      <w:r w:rsidRPr="00FC7231">
        <w:t xml:space="preserve"> </w:t>
      </w:r>
      <w:r>
        <w:t>семье</w:t>
      </w:r>
      <w:r w:rsidRPr="00FC7231">
        <w:t xml:space="preserve">: </w:t>
      </w:r>
      <w:r>
        <w:t>структура</w:t>
      </w:r>
      <w:r w:rsidRPr="00FC7231">
        <w:t xml:space="preserve"> </w:t>
      </w:r>
      <w:r>
        <w:t>и особенности</w:t>
      </w:r>
      <w:r w:rsidRPr="00FC7231">
        <w:t xml:space="preserve"> </w:t>
      </w:r>
      <w:r>
        <w:t xml:space="preserve">функционирования // Сборник материалов ежегодной </w:t>
      </w:r>
      <w:r w:rsidRPr="006842DB">
        <w:t>науч</w:t>
      </w:r>
      <w:r>
        <w:t>ной</w:t>
      </w:r>
      <w:r w:rsidRPr="006842DB">
        <w:t xml:space="preserve"> студен</w:t>
      </w:r>
      <w:r>
        <w:t>ческой</w:t>
      </w:r>
      <w:r w:rsidRPr="006842DB">
        <w:t xml:space="preserve"> конференции псих</w:t>
      </w:r>
      <w:r>
        <w:t>олого</w:t>
      </w:r>
      <w:r w:rsidRPr="006842DB">
        <w:t>-пед</w:t>
      </w:r>
      <w:r>
        <w:t>агогического</w:t>
      </w:r>
      <w:r w:rsidRPr="006842DB">
        <w:t xml:space="preserve"> фак</w:t>
      </w:r>
      <w:r>
        <w:t>ульте</w:t>
      </w:r>
      <w:r w:rsidRPr="006842DB">
        <w:t>та</w:t>
      </w:r>
      <w:r>
        <w:t xml:space="preserve"> </w:t>
      </w:r>
      <w:r>
        <w:lastRenderedPageBreak/>
        <w:t xml:space="preserve">«Педагогика. Психология. Молодежь» </w:t>
      </w:r>
      <w:r w:rsidR="008816E2">
        <w:rPr>
          <w:noProof/>
        </w:rPr>
        <w:t xml:space="preserve">— Смоленск : Изд-во СмолГУ, 2014. </w:t>
      </w:r>
      <w:r>
        <w:rPr>
          <w:noProof/>
        </w:rPr>
        <w:t>—</w:t>
      </w:r>
      <w:r>
        <w:t xml:space="preserve"> Утв.</w:t>
      </w:r>
    </w:p>
    <w:p w:rsidR="00C130CF" w:rsidRDefault="00C03328" w:rsidP="00C130CF">
      <w:pPr>
        <w:pStyle w:val="a8"/>
        <w:numPr>
          <w:ilvl w:val="0"/>
          <w:numId w:val="22"/>
        </w:numPr>
      </w:pPr>
      <w:r>
        <w:rPr>
          <w:noProof/>
        </w:rPr>
        <w:t xml:space="preserve">Федерякин Д.А. </w:t>
      </w:r>
      <w:r w:rsidRPr="00C03328">
        <w:t>Психологические особенности развития восприятия ребенка, воспитывающегося в неполной семье</w:t>
      </w:r>
      <w:r>
        <w:t xml:space="preserve"> </w:t>
      </w:r>
      <w:r w:rsidRPr="00130F22">
        <w:rPr>
          <w:shd w:val="clear" w:color="auto" w:fill="FFFFFF"/>
        </w:rPr>
        <w:t xml:space="preserve">// Сборник материалов ежегодной </w:t>
      </w:r>
      <w:r w:rsidRPr="00130F22">
        <w:rPr>
          <w:szCs w:val="28"/>
        </w:rPr>
        <w:t>междисциплинарной научно-практической конференции с международным участием «Сохрани мне жизнь»</w:t>
      </w:r>
      <w:r>
        <w:rPr>
          <w:szCs w:val="28"/>
        </w:rPr>
        <w:t xml:space="preserve"> </w:t>
      </w:r>
      <w:r w:rsidR="008816E2">
        <w:rPr>
          <w:noProof/>
        </w:rPr>
        <w:t xml:space="preserve">— Смоленск : Изд-во СмолГУ, 2014. </w:t>
      </w:r>
      <w:r>
        <w:rPr>
          <w:noProof/>
        </w:rPr>
        <w:t>— Утв.</w:t>
      </w:r>
    </w:p>
    <w:p w:rsidR="00C03328" w:rsidRPr="00130F22" w:rsidRDefault="00C130CF" w:rsidP="00C130CF">
      <w:pPr>
        <w:pStyle w:val="a8"/>
        <w:numPr>
          <w:ilvl w:val="0"/>
          <w:numId w:val="22"/>
        </w:numPr>
      </w:pPr>
      <w:r>
        <w:rPr>
          <w:noProof/>
        </w:rPr>
        <w:t xml:space="preserve">Степанова М.Ю., Федерякин Д.А. </w:t>
      </w:r>
      <w:r w:rsidRPr="00C130CF">
        <w:rPr>
          <w:shd w:val="clear" w:color="auto" w:fill="FFFFFF"/>
        </w:rPr>
        <w:t>Влияние физического развития на самооценку в младшем школьном возрасте</w:t>
      </w:r>
      <w:r>
        <w:rPr>
          <w:shd w:val="clear" w:color="auto" w:fill="FFFFFF"/>
        </w:rPr>
        <w:t xml:space="preserve"> // Сборник материалов </w:t>
      </w:r>
      <w:r w:rsidRPr="00C130CF">
        <w:t>международной научно-практической конференции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</w:t>
      </w:r>
      <w:r w:rsidR="008816E2">
        <w:rPr>
          <w:rFonts w:ascii="Georgia" w:hAnsi="Georgia"/>
          <w:color w:val="000000"/>
          <w:sz w:val="21"/>
          <w:szCs w:val="21"/>
          <w:shd w:val="clear" w:color="auto" w:fill="FFFFFF"/>
        </w:rPr>
        <w:t>«</w:t>
      </w:r>
      <w:r w:rsidRPr="00C130CF">
        <w:t>Социальные науки и общественное здоровье: теоретические подходы, эмпирические исследования, практические решения</w:t>
      </w:r>
      <w:r w:rsidR="008816E2">
        <w:t xml:space="preserve">» </w:t>
      </w:r>
      <w:r w:rsidR="008816E2">
        <w:rPr>
          <w:noProof/>
        </w:rPr>
        <w:t>—</w:t>
      </w:r>
      <w:r w:rsidR="008816E2">
        <w:t xml:space="preserve"> Прага: </w:t>
      </w:r>
      <w:proofErr w:type="spellStart"/>
      <w:r w:rsidR="008816E2" w:rsidRPr="008816E2">
        <w:t>Vědecko</w:t>
      </w:r>
      <w:proofErr w:type="spellEnd"/>
      <w:r w:rsidR="008816E2" w:rsidRPr="008816E2">
        <w:t xml:space="preserve"> </w:t>
      </w:r>
      <w:proofErr w:type="spellStart"/>
      <w:r w:rsidR="008816E2" w:rsidRPr="008816E2">
        <w:t>vydavatelské</w:t>
      </w:r>
      <w:proofErr w:type="spellEnd"/>
      <w:r w:rsidR="008816E2" w:rsidRPr="008816E2">
        <w:t xml:space="preserve"> </w:t>
      </w:r>
      <w:proofErr w:type="spellStart"/>
      <w:r w:rsidR="008816E2" w:rsidRPr="008816E2">
        <w:t>centrum</w:t>
      </w:r>
      <w:proofErr w:type="spellEnd"/>
      <w:r w:rsidR="008816E2" w:rsidRPr="008816E2">
        <w:t xml:space="preserve"> «</w:t>
      </w:r>
      <w:proofErr w:type="spellStart"/>
      <w:r w:rsidR="008816E2" w:rsidRPr="008816E2">
        <w:t>Sociosféra</w:t>
      </w:r>
      <w:proofErr w:type="spellEnd"/>
      <w:r w:rsidR="008816E2" w:rsidRPr="008816E2">
        <w:t>-CZ</w:t>
      </w:r>
      <w:r w:rsidR="008816E2">
        <w:t xml:space="preserve">», 2014. </w:t>
      </w:r>
      <w:r w:rsidR="008816E2">
        <w:rPr>
          <w:noProof/>
        </w:rPr>
        <w:t>— Утв.</w:t>
      </w:r>
    </w:p>
    <w:p w:rsidR="00C013E4" w:rsidRDefault="0028212C" w:rsidP="00E21E14">
      <w:pPr>
        <w:pStyle w:val="1"/>
      </w:pPr>
      <w:r>
        <w:br w:type="page"/>
      </w:r>
      <w:bookmarkStart w:id="15" w:name="_Toc384023216"/>
      <w:r w:rsidR="004337A7">
        <w:lastRenderedPageBreak/>
        <w:t>Список литературы</w:t>
      </w:r>
      <w:bookmarkEnd w:id="15"/>
    </w:p>
    <w:sdt>
      <w:sdtPr>
        <w:rPr>
          <w:rFonts w:eastAsia="Calibri"/>
          <w:b w:val="0"/>
          <w:bCs w:val="0"/>
          <w:kern w:val="0"/>
          <w:szCs w:val="22"/>
        </w:rPr>
        <w:id w:val="1060364058"/>
        <w:docPartObj>
          <w:docPartGallery w:val="Bibliographies"/>
          <w:docPartUnique/>
        </w:docPartObj>
      </w:sdtPr>
      <w:sdtEndPr/>
      <w:sdtContent>
        <w:p w:rsidR="00E65686" w:rsidRDefault="00E65686">
          <w:pPr>
            <w:pStyle w:val="1"/>
          </w:pPr>
        </w:p>
        <w:sdt>
          <w:sdtPr>
            <w:rPr>
              <w:rFonts w:eastAsia="Calibri" w:cs="Times New Roman"/>
            </w:rPr>
            <w:id w:val="111145805"/>
            <w:bibliography/>
          </w:sdtPr>
          <w:sdtEndPr/>
          <w:sdtContent>
            <w:p w:rsidR="004664E0" w:rsidRDefault="00FA267E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 w:rsidR="00E65686">
                <w:instrText>BIBLIOGRAPHY</w:instrText>
              </w:r>
              <w:r>
                <w:fldChar w:fldCharType="separate"/>
              </w:r>
              <w:r w:rsidR="004664E0">
                <w:rPr>
                  <w:b/>
                  <w:bCs/>
                  <w:noProof/>
                </w:rPr>
                <w:t>Андреева Т.В.</w:t>
              </w:r>
              <w:r w:rsidR="004664E0">
                <w:rPr>
                  <w:noProof/>
                </w:rPr>
                <w:t xml:space="preserve"> Семейная психология СПб. : Речь, 2007. - 244 с. [Книга]. - СПб : Речь, 2007. - стр. 244.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Божович Л.И.</w:t>
              </w:r>
              <w:r>
                <w:rPr>
                  <w:noProof/>
                </w:rPr>
                <w:t xml:space="preserve"> Вопросы психологии личности школьника [Книга]. - М : Академия педагогических найк РСФСР, 1961. - стр. 148.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Горбачев А.</w:t>
              </w:r>
              <w:r>
                <w:rPr>
                  <w:noProof/>
                </w:rPr>
                <w:t xml:space="preserve"> Тревожность - болезнб современности [В Интернете] // Журнал "Решение". - 2001 г.. - 20 Февраль 2014 г.. - http://reshenie.vcc.ru/issues/a342011/view/article/77436.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Захаров А.И.</w:t>
              </w:r>
              <w:r>
                <w:rPr>
                  <w:noProof/>
                </w:rPr>
                <w:t xml:space="preserve"> Ночные и дневные страхи у детей [Книга]. - СПб : Союз. - стр. 448.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Кирюшин И.А.</w:t>
              </w:r>
              <w:r>
                <w:rPr>
                  <w:noProof/>
                </w:rPr>
                <w:t xml:space="preserve"> Авторкф. канд. психол наук. Тревожность у лиц с разными индивидуально-типологическими характеристиками и ее взаимосвязь с состоянием адаптации [Книга]. - Хабаровск : [б.н.], 2004.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Кле М.</w:t>
              </w:r>
              <w:r>
                <w:rPr>
                  <w:noProof/>
                </w:rPr>
                <w:t xml:space="preserve"> Психология подростка. Психосексуальвое развитие. [Книга]. - М : Педагогика, 1991. - стр. 534.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Кон И.С.</w:t>
              </w:r>
              <w:r>
                <w:rPr>
                  <w:noProof/>
                </w:rPr>
                <w:t xml:space="preserve"> Открытие «Я» [Книга]. - М : [б.н.], 1978. - стр. 256.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Реан А.А.</w:t>
              </w:r>
              <w:r>
                <w:rPr>
                  <w:noProof/>
                </w:rPr>
                <w:t xml:space="preserve"> Психология подростка [Книга]. - СПб : Прайм-Еврознак, 2007. - стр. 480.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Фельдштейн Д.И.</w:t>
              </w:r>
              <w:r>
                <w:rPr>
                  <w:noProof/>
                </w:rPr>
                <w:t xml:space="preserve"> Психология взросления: структурно-содержательные характеристики процесса развития личности [Книга]. - М : МПСУ: Флинта, 1999. - стр. 672.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Хорни К.</w:t>
              </w:r>
              <w:r>
                <w:rPr>
                  <w:noProof/>
                </w:rPr>
                <w:t xml:space="preserve"> Самосознание [Книга]. - М : [б.н.], 1996. - стр. 306.</w:t>
              </w:r>
            </w:p>
            <w:p w:rsidR="004664E0" w:rsidRDefault="004664E0" w:rsidP="004664E0">
              <w:pPr>
                <w:pStyle w:val="a9"/>
                <w:numPr>
                  <w:ilvl w:val="0"/>
                  <w:numId w:val="24"/>
                </w:numPr>
                <w:rPr>
                  <w:noProof/>
                </w:rPr>
              </w:pPr>
              <w:r>
                <w:rPr>
                  <w:b/>
                  <w:bCs/>
                  <w:noProof/>
                </w:rPr>
                <w:t>Ю.И. Фролов</w:t>
              </w:r>
              <w:r>
                <w:rPr>
                  <w:noProof/>
                </w:rPr>
                <w:t xml:space="preserve"> Психология подростка. Хрестоматия. [Книга]. - М : МГУ РПА, 1997. - стр. 526.</w:t>
              </w:r>
            </w:p>
            <w:p w:rsidR="00E65686" w:rsidRDefault="00FA267E" w:rsidP="00D867B6">
              <w:pPr>
                <w:tabs>
                  <w:tab w:val="left" w:pos="3180"/>
                </w:tabs>
              </w:pPr>
              <w:r>
                <w:rPr>
                  <w:b/>
                  <w:bCs/>
                </w:rPr>
                <w:fldChar w:fldCharType="end"/>
              </w:r>
              <w:r w:rsidR="00D867B6">
                <w:rPr>
                  <w:b/>
                  <w:bCs/>
                </w:rPr>
                <w:tab/>
              </w:r>
            </w:p>
          </w:sdtContent>
        </w:sdt>
      </w:sdtContent>
    </w:sdt>
    <w:p w:rsidR="00D867B6" w:rsidRDefault="00D867B6">
      <w:pPr>
        <w:spacing w:line="240" w:lineRule="auto"/>
        <w:ind w:firstLine="0"/>
        <w:jc w:val="left"/>
      </w:pPr>
      <w:r>
        <w:br w:type="page"/>
      </w:r>
    </w:p>
    <w:p w:rsidR="00D867B6" w:rsidRPr="00D867B6" w:rsidRDefault="00D867B6" w:rsidP="00D867B6">
      <w:pPr>
        <w:pStyle w:val="1"/>
        <w:rPr>
          <w:lang w:eastAsia="ru-RU"/>
        </w:rPr>
      </w:pPr>
      <w:bookmarkStart w:id="16" w:name="_Toc352132688"/>
      <w:bookmarkStart w:id="17" w:name="_Toc352132839"/>
      <w:bookmarkStart w:id="18" w:name="_Toc352133864"/>
      <w:bookmarkStart w:id="19" w:name="_Toc384023217"/>
      <w:r w:rsidRPr="00D867B6">
        <w:rPr>
          <w:lang w:eastAsia="ru-RU"/>
        </w:rPr>
        <w:lastRenderedPageBreak/>
        <w:t>Приложения</w:t>
      </w:r>
      <w:bookmarkEnd w:id="16"/>
      <w:bookmarkEnd w:id="17"/>
      <w:bookmarkEnd w:id="18"/>
      <w:bookmarkEnd w:id="19"/>
    </w:p>
    <w:p w:rsidR="00D867B6" w:rsidRPr="00D867B6" w:rsidRDefault="00D867B6" w:rsidP="00D867B6">
      <w:pPr>
        <w:pStyle w:val="3"/>
        <w:rPr>
          <w:rFonts w:eastAsia="Times New Roman"/>
        </w:rPr>
      </w:pPr>
      <w:bookmarkStart w:id="20" w:name="_Toc352132689"/>
      <w:bookmarkStart w:id="21" w:name="_Toc352132840"/>
      <w:bookmarkStart w:id="22" w:name="_Toc352133865"/>
      <w:bookmarkStart w:id="23" w:name="_Toc384023218"/>
      <w:r w:rsidRPr="00D867B6">
        <w:rPr>
          <w:rFonts w:eastAsia="Times New Roman"/>
        </w:rPr>
        <w:t>Приложение 1. Шкала Чеддока.</w:t>
      </w:r>
      <w:bookmarkEnd w:id="20"/>
      <w:bookmarkEnd w:id="21"/>
      <w:bookmarkEnd w:id="22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867B6" w:rsidRPr="00D867B6" w:rsidTr="00B07241">
        <w:tc>
          <w:tcPr>
            <w:tcW w:w="4785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Сила связи</w:t>
            </w:r>
          </w:p>
        </w:tc>
        <w:tc>
          <w:tcPr>
            <w:tcW w:w="4786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Значение |</w:t>
            </w:r>
            <w:proofErr w:type="spellStart"/>
            <w:r w:rsidRPr="00D867B6">
              <w:rPr>
                <w:szCs w:val="28"/>
              </w:rPr>
              <w:t>r</w:t>
            </w:r>
            <w:r w:rsidRPr="00D867B6">
              <w:rPr>
                <w:szCs w:val="28"/>
                <w:vertAlign w:val="subscript"/>
              </w:rPr>
              <w:t>s</w:t>
            </w:r>
            <w:proofErr w:type="spellEnd"/>
            <w:r w:rsidRPr="00D867B6">
              <w:rPr>
                <w:szCs w:val="28"/>
              </w:rPr>
              <w:t>|</w:t>
            </w:r>
          </w:p>
        </w:tc>
      </w:tr>
      <w:tr w:rsidR="00D867B6" w:rsidRPr="00D867B6" w:rsidTr="00B07241">
        <w:tc>
          <w:tcPr>
            <w:tcW w:w="4785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Связь практически отсутствует</w:t>
            </w:r>
          </w:p>
        </w:tc>
        <w:tc>
          <w:tcPr>
            <w:tcW w:w="4786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0</w:t>
            </w:r>
            <m:oMath>
              <m:r>
                <w:rPr>
                  <w:rFonts w:ascii="Cambria Math" w:hAnsi="Cambria Math"/>
                  <w:szCs w:val="28"/>
                </w:rPr>
                <m:t>≤</m:t>
              </m:r>
            </m:oMath>
            <w:r w:rsidRPr="00D867B6">
              <w:rPr>
                <w:szCs w:val="28"/>
              </w:rPr>
              <w:t>|r</w:t>
            </w:r>
            <w:r w:rsidRPr="00D867B6">
              <w:rPr>
                <w:szCs w:val="28"/>
                <w:vertAlign w:val="subscript"/>
              </w:rPr>
              <w:t>s</w:t>
            </w:r>
            <w:r w:rsidRPr="00D867B6">
              <w:rPr>
                <w:szCs w:val="28"/>
              </w:rPr>
              <w:t>|&lt;0,1</w:t>
            </w:r>
          </w:p>
        </w:tc>
      </w:tr>
      <w:tr w:rsidR="00D867B6" w:rsidRPr="00D867B6" w:rsidTr="00B07241">
        <w:tc>
          <w:tcPr>
            <w:tcW w:w="4785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Слабая связь</w:t>
            </w:r>
          </w:p>
        </w:tc>
        <w:tc>
          <w:tcPr>
            <w:tcW w:w="4786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0,1</w:t>
            </w:r>
            <m:oMath>
              <m:r>
                <w:rPr>
                  <w:rFonts w:ascii="Cambria Math" w:hAnsi="Cambria Math"/>
                  <w:szCs w:val="28"/>
                </w:rPr>
                <m:t>≤</m:t>
              </m:r>
            </m:oMath>
            <w:r w:rsidRPr="00D867B6">
              <w:rPr>
                <w:szCs w:val="28"/>
              </w:rPr>
              <w:t>|r</w:t>
            </w:r>
            <w:r w:rsidRPr="00D867B6">
              <w:rPr>
                <w:szCs w:val="28"/>
                <w:vertAlign w:val="subscript"/>
              </w:rPr>
              <w:t>s</w:t>
            </w:r>
            <w:r w:rsidRPr="00D867B6">
              <w:rPr>
                <w:szCs w:val="28"/>
              </w:rPr>
              <w:t>|&lt;0,3</w:t>
            </w:r>
          </w:p>
        </w:tc>
      </w:tr>
      <w:tr w:rsidR="00D867B6" w:rsidRPr="00D867B6" w:rsidTr="00B07241">
        <w:tc>
          <w:tcPr>
            <w:tcW w:w="4785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Умеренная связь</w:t>
            </w:r>
          </w:p>
        </w:tc>
        <w:tc>
          <w:tcPr>
            <w:tcW w:w="4786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0,3</w:t>
            </w:r>
            <m:oMath>
              <m:r>
                <w:rPr>
                  <w:rFonts w:ascii="Cambria Math" w:hAnsi="Cambria Math"/>
                  <w:szCs w:val="28"/>
                </w:rPr>
                <m:t>≤</m:t>
              </m:r>
            </m:oMath>
            <w:r w:rsidRPr="00D867B6">
              <w:rPr>
                <w:szCs w:val="28"/>
              </w:rPr>
              <w:t>|r</w:t>
            </w:r>
            <w:r w:rsidRPr="00D867B6">
              <w:rPr>
                <w:szCs w:val="28"/>
                <w:vertAlign w:val="subscript"/>
              </w:rPr>
              <w:t>s</w:t>
            </w:r>
            <w:r w:rsidRPr="00D867B6">
              <w:rPr>
                <w:szCs w:val="28"/>
              </w:rPr>
              <w:t>|&lt;0,5</w:t>
            </w:r>
          </w:p>
        </w:tc>
      </w:tr>
      <w:tr w:rsidR="00D867B6" w:rsidRPr="00D867B6" w:rsidTr="00B07241">
        <w:tc>
          <w:tcPr>
            <w:tcW w:w="4785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Связь средней силы</w:t>
            </w:r>
          </w:p>
        </w:tc>
        <w:tc>
          <w:tcPr>
            <w:tcW w:w="4786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0,5</w:t>
            </w:r>
            <m:oMath>
              <m:r>
                <w:rPr>
                  <w:rFonts w:ascii="Cambria Math" w:hAnsi="Cambria Math"/>
                  <w:szCs w:val="28"/>
                </w:rPr>
                <m:t>≤</m:t>
              </m:r>
            </m:oMath>
            <w:r w:rsidRPr="00D867B6">
              <w:rPr>
                <w:szCs w:val="28"/>
              </w:rPr>
              <w:t>|r</w:t>
            </w:r>
            <w:r w:rsidRPr="00D867B6">
              <w:rPr>
                <w:szCs w:val="28"/>
                <w:vertAlign w:val="subscript"/>
              </w:rPr>
              <w:t>s</w:t>
            </w:r>
            <w:r w:rsidRPr="00D867B6">
              <w:rPr>
                <w:szCs w:val="28"/>
              </w:rPr>
              <w:t>|&lt;0,7</w:t>
            </w:r>
          </w:p>
        </w:tc>
      </w:tr>
      <w:tr w:rsidR="00D867B6" w:rsidRPr="00D867B6" w:rsidTr="00B07241">
        <w:tc>
          <w:tcPr>
            <w:tcW w:w="4785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Сильная связь</w:t>
            </w:r>
          </w:p>
        </w:tc>
        <w:tc>
          <w:tcPr>
            <w:tcW w:w="4786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0,7</w:t>
            </w:r>
            <m:oMath>
              <m:r>
                <w:rPr>
                  <w:rFonts w:ascii="Cambria Math" w:hAnsi="Cambria Math"/>
                  <w:szCs w:val="28"/>
                </w:rPr>
                <m:t>≤</m:t>
              </m:r>
            </m:oMath>
            <w:r w:rsidRPr="00D867B6">
              <w:rPr>
                <w:szCs w:val="28"/>
              </w:rPr>
              <w:t>|r</w:t>
            </w:r>
            <w:r w:rsidRPr="00D867B6">
              <w:rPr>
                <w:szCs w:val="28"/>
                <w:vertAlign w:val="subscript"/>
              </w:rPr>
              <w:t>s</w:t>
            </w:r>
            <w:r w:rsidRPr="00D867B6">
              <w:rPr>
                <w:szCs w:val="28"/>
              </w:rPr>
              <w:t>|&lt;0,9</w:t>
            </w:r>
          </w:p>
        </w:tc>
      </w:tr>
      <w:tr w:rsidR="00D867B6" w:rsidRPr="00D867B6" w:rsidTr="00B07241">
        <w:tc>
          <w:tcPr>
            <w:tcW w:w="4785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Очень сильная связь</w:t>
            </w:r>
          </w:p>
        </w:tc>
        <w:tc>
          <w:tcPr>
            <w:tcW w:w="4786" w:type="dxa"/>
          </w:tcPr>
          <w:p w:rsidR="00D867B6" w:rsidRPr="00D867B6" w:rsidRDefault="00D867B6" w:rsidP="00D867B6">
            <w:pPr>
              <w:ind w:firstLine="0"/>
              <w:jc w:val="center"/>
              <w:rPr>
                <w:szCs w:val="28"/>
              </w:rPr>
            </w:pPr>
            <w:r w:rsidRPr="00D867B6">
              <w:rPr>
                <w:szCs w:val="28"/>
              </w:rPr>
              <w:t>0,9</w:t>
            </w:r>
            <m:oMath>
              <m:r>
                <w:rPr>
                  <w:rFonts w:ascii="Cambria Math" w:hAnsi="Cambria Math"/>
                  <w:szCs w:val="28"/>
                </w:rPr>
                <m:t>≤</m:t>
              </m:r>
            </m:oMath>
            <w:r w:rsidRPr="00D867B6">
              <w:rPr>
                <w:szCs w:val="28"/>
              </w:rPr>
              <w:t>|r</w:t>
            </w:r>
            <w:r w:rsidRPr="00D867B6">
              <w:rPr>
                <w:szCs w:val="28"/>
                <w:vertAlign w:val="subscript"/>
              </w:rPr>
              <w:t>s</w:t>
            </w:r>
            <w:r w:rsidRPr="00D867B6">
              <w:rPr>
                <w:szCs w:val="28"/>
              </w:rPr>
              <w:t>|</w:t>
            </w:r>
            <m:oMath>
              <m:r>
                <w:rPr>
                  <w:rFonts w:ascii="Cambria Math" w:hAnsi="Cambria Math"/>
                  <w:szCs w:val="28"/>
                </w:rPr>
                <m:t>≤</m:t>
              </m:r>
            </m:oMath>
            <w:r w:rsidRPr="00D867B6">
              <w:rPr>
                <w:szCs w:val="28"/>
              </w:rPr>
              <w:t>1</w:t>
            </w:r>
          </w:p>
        </w:tc>
      </w:tr>
    </w:tbl>
    <w:p w:rsidR="00D867B6" w:rsidRPr="00D867B6" w:rsidRDefault="00D867B6" w:rsidP="00D867B6">
      <w:pPr>
        <w:ind w:firstLine="0"/>
        <w:jc w:val="left"/>
        <w:rPr>
          <w:szCs w:val="28"/>
        </w:rPr>
      </w:pPr>
    </w:p>
    <w:p w:rsidR="00DE1ABE" w:rsidRDefault="00DE1ABE">
      <w:pPr>
        <w:spacing w:line="240" w:lineRule="auto"/>
        <w:ind w:firstLine="0"/>
        <w:jc w:val="left"/>
      </w:pPr>
      <w:r>
        <w:br w:type="page"/>
      </w:r>
    </w:p>
    <w:p w:rsidR="00E65686" w:rsidRDefault="00DE1ABE" w:rsidP="00DE1ABE">
      <w:pPr>
        <w:pStyle w:val="3"/>
      </w:pPr>
      <w:bookmarkStart w:id="24" w:name="_Toc384023219"/>
      <w:r>
        <w:lastRenderedPageBreak/>
        <w:t>Приложение 2. Гистограмма распределения возрастов</w:t>
      </w:r>
      <w:bookmarkEnd w:id="24"/>
    </w:p>
    <w:p w:rsidR="00DE1ABE" w:rsidRDefault="00DE1ABE" w:rsidP="00DE1ABE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User\Desktop\распред возрас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ред возраст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BE" w:rsidRPr="00E65686" w:rsidRDefault="00DE1ABE" w:rsidP="00E65686"/>
    <w:sectPr w:rsidR="00DE1ABE" w:rsidRPr="00E65686" w:rsidSect="0090032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CB" w:rsidRDefault="008172CB" w:rsidP="006C44A1">
      <w:pPr>
        <w:spacing w:line="240" w:lineRule="auto"/>
      </w:pPr>
      <w:r>
        <w:separator/>
      </w:r>
    </w:p>
  </w:endnote>
  <w:endnote w:type="continuationSeparator" w:id="0">
    <w:p w:rsidR="008172CB" w:rsidRDefault="008172CB" w:rsidP="006C4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CB" w:rsidRDefault="008172CB" w:rsidP="006C44A1">
      <w:pPr>
        <w:spacing w:line="240" w:lineRule="auto"/>
      </w:pPr>
      <w:r>
        <w:separator/>
      </w:r>
    </w:p>
  </w:footnote>
  <w:footnote w:type="continuationSeparator" w:id="0">
    <w:p w:rsidR="008172CB" w:rsidRDefault="008172CB" w:rsidP="006C44A1">
      <w:pPr>
        <w:spacing w:line="240" w:lineRule="auto"/>
      </w:pPr>
      <w:r>
        <w:continuationSeparator/>
      </w:r>
    </w:p>
  </w:footnote>
  <w:footnote w:id="1">
    <w:p w:rsidR="00D867B6" w:rsidRPr="00D867B6" w:rsidRDefault="00D867B6" w:rsidP="00D867B6">
      <w:pPr>
        <w:pStyle w:val="ae"/>
        <w:spacing w:line="360" w:lineRule="auto"/>
        <w:rPr>
          <w:sz w:val="24"/>
          <w:szCs w:val="24"/>
        </w:rPr>
      </w:pPr>
      <w:r w:rsidRPr="00D867B6">
        <w:rPr>
          <w:rStyle w:val="af0"/>
          <w:sz w:val="24"/>
          <w:szCs w:val="24"/>
        </w:rPr>
        <w:footnoteRef/>
      </w:r>
      <w:r w:rsidRPr="00D867B6">
        <w:rPr>
          <w:sz w:val="24"/>
          <w:szCs w:val="24"/>
        </w:rPr>
        <w:t xml:space="preserve"> См. Приложение 1</w:t>
      </w:r>
    </w:p>
  </w:footnote>
  <w:footnote w:id="2">
    <w:p w:rsidR="00DE1ABE" w:rsidRPr="00DE1ABE" w:rsidRDefault="00DE1ABE" w:rsidP="00DE1ABE">
      <w:pPr>
        <w:pStyle w:val="ae"/>
        <w:spacing w:line="360" w:lineRule="auto"/>
        <w:rPr>
          <w:sz w:val="24"/>
          <w:szCs w:val="24"/>
        </w:rPr>
      </w:pPr>
      <w:r w:rsidRPr="00DE1ABE">
        <w:rPr>
          <w:rStyle w:val="af0"/>
          <w:sz w:val="24"/>
          <w:szCs w:val="24"/>
        </w:rPr>
        <w:footnoteRef/>
      </w:r>
      <w:r w:rsidRPr="00DE1ABE">
        <w:rPr>
          <w:sz w:val="24"/>
          <w:szCs w:val="24"/>
        </w:rPr>
        <w:t xml:space="preserve"> См. Приложение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6E" w:rsidRDefault="00FA267E" w:rsidP="00900328">
    <w:pPr>
      <w:pStyle w:val="a3"/>
      <w:ind w:firstLine="0"/>
      <w:jc w:val="center"/>
    </w:pPr>
    <w:r>
      <w:fldChar w:fldCharType="begin"/>
    </w:r>
    <w:r w:rsidR="00D4256E">
      <w:instrText>PAGE   \* MERGEFORMAT</w:instrText>
    </w:r>
    <w:r>
      <w:fldChar w:fldCharType="separate"/>
    </w:r>
    <w:r w:rsidR="00C84E5E">
      <w:rPr>
        <w:noProof/>
      </w:rPr>
      <w:t>38</w:t>
    </w:r>
    <w:r>
      <w:fldChar w:fldCharType="end"/>
    </w:r>
  </w:p>
  <w:p w:rsidR="00D4256E" w:rsidRDefault="00D425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2A4"/>
    <w:multiLevelType w:val="hybridMultilevel"/>
    <w:tmpl w:val="201E8F52"/>
    <w:lvl w:ilvl="0" w:tplc="1AB86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D2F56"/>
    <w:multiLevelType w:val="hybridMultilevel"/>
    <w:tmpl w:val="724C6CA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111CBC"/>
    <w:multiLevelType w:val="hybridMultilevel"/>
    <w:tmpl w:val="561A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41EF"/>
    <w:multiLevelType w:val="hybridMultilevel"/>
    <w:tmpl w:val="494A31BC"/>
    <w:lvl w:ilvl="0" w:tplc="A10023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45E64"/>
    <w:multiLevelType w:val="hybridMultilevel"/>
    <w:tmpl w:val="D994A93C"/>
    <w:lvl w:ilvl="0" w:tplc="147E8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D7081"/>
    <w:multiLevelType w:val="multilevel"/>
    <w:tmpl w:val="96108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2FB3B70"/>
    <w:multiLevelType w:val="multilevel"/>
    <w:tmpl w:val="CAD838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880C11"/>
    <w:multiLevelType w:val="hybridMultilevel"/>
    <w:tmpl w:val="8E3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0571D"/>
    <w:multiLevelType w:val="hybridMultilevel"/>
    <w:tmpl w:val="8CEA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A7DE2"/>
    <w:multiLevelType w:val="hybridMultilevel"/>
    <w:tmpl w:val="1B24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73C7F"/>
    <w:multiLevelType w:val="multilevel"/>
    <w:tmpl w:val="CAD838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C23720"/>
    <w:multiLevelType w:val="hybridMultilevel"/>
    <w:tmpl w:val="CAD83870"/>
    <w:lvl w:ilvl="0" w:tplc="366C4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584241"/>
    <w:multiLevelType w:val="multilevel"/>
    <w:tmpl w:val="96108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DE187D"/>
    <w:multiLevelType w:val="hybridMultilevel"/>
    <w:tmpl w:val="1994ACF2"/>
    <w:lvl w:ilvl="0" w:tplc="198C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A37237"/>
    <w:multiLevelType w:val="hybridMultilevel"/>
    <w:tmpl w:val="F68CE496"/>
    <w:lvl w:ilvl="0" w:tplc="942CC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8103A4"/>
    <w:multiLevelType w:val="multilevel"/>
    <w:tmpl w:val="2870A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6F002A4"/>
    <w:multiLevelType w:val="hybridMultilevel"/>
    <w:tmpl w:val="E61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627F6"/>
    <w:multiLevelType w:val="multilevel"/>
    <w:tmpl w:val="FFD88D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64B24847"/>
    <w:multiLevelType w:val="hybridMultilevel"/>
    <w:tmpl w:val="42AE8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C34B1A"/>
    <w:multiLevelType w:val="hybridMultilevel"/>
    <w:tmpl w:val="BFD8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F61AE"/>
    <w:multiLevelType w:val="multilevel"/>
    <w:tmpl w:val="5CE4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7E02B13"/>
    <w:multiLevelType w:val="hybridMultilevel"/>
    <w:tmpl w:val="8E3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C5C3A"/>
    <w:multiLevelType w:val="multilevel"/>
    <w:tmpl w:val="5CE42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</w:num>
  <w:num w:numId="9">
    <w:abstractNumId w:val="1"/>
  </w:num>
  <w:num w:numId="10">
    <w:abstractNumId w:val="7"/>
  </w:num>
  <w:num w:numId="11">
    <w:abstractNumId w:val="3"/>
  </w:num>
  <w:num w:numId="12">
    <w:abstractNumId w:val="17"/>
  </w:num>
  <w:num w:numId="13">
    <w:abstractNumId w:val="5"/>
  </w:num>
  <w:num w:numId="14">
    <w:abstractNumId w:val="12"/>
  </w:num>
  <w:num w:numId="15">
    <w:abstractNumId w:val="19"/>
  </w:num>
  <w:num w:numId="16">
    <w:abstractNumId w:val="18"/>
  </w:num>
  <w:num w:numId="17">
    <w:abstractNumId w:val="9"/>
  </w:num>
  <w:num w:numId="18">
    <w:abstractNumId w:val="16"/>
  </w:num>
  <w:num w:numId="19">
    <w:abstractNumId w:val="8"/>
  </w:num>
  <w:num w:numId="20">
    <w:abstractNumId w:val="22"/>
  </w:num>
  <w:num w:numId="21">
    <w:abstractNumId w:val="20"/>
  </w:num>
  <w:num w:numId="22">
    <w:abstractNumId w:val="11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FE1"/>
    <w:rsid w:val="000016C1"/>
    <w:rsid w:val="000059F2"/>
    <w:rsid w:val="000077C8"/>
    <w:rsid w:val="000114F1"/>
    <w:rsid w:val="00022D02"/>
    <w:rsid w:val="0002317E"/>
    <w:rsid w:val="00027E6D"/>
    <w:rsid w:val="000362C2"/>
    <w:rsid w:val="00037D73"/>
    <w:rsid w:val="000623EA"/>
    <w:rsid w:val="00070BBD"/>
    <w:rsid w:val="00071657"/>
    <w:rsid w:val="00077404"/>
    <w:rsid w:val="00087636"/>
    <w:rsid w:val="00090236"/>
    <w:rsid w:val="000B25A7"/>
    <w:rsid w:val="000B4DDA"/>
    <w:rsid w:val="000D1041"/>
    <w:rsid w:val="000F0DCD"/>
    <w:rsid w:val="000F3189"/>
    <w:rsid w:val="000F3F98"/>
    <w:rsid w:val="0012440A"/>
    <w:rsid w:val="00130F22"/>
    <w:rsid w:val="0013746C"/>
    <w:rsid w:val="00144719"/>
    <w:rsid w:val="00145A95"/>
    <w:rsid w:val="0016324E"/>
    <w:rsid w:val="00167EA7"/>
    <w:rsid w:val="00170F89"/>
    <w:rsid w:val="001D6C3D"/>
    <w:rsid w:val="001F17A3"/>
    <w:rsid w:val="001F2D1B"/>
    <w:rsid w:val="002007C1"/>
    <w:rsid w:val="00206F4B"/>
    <w:rsid w:val="0022366E"/>
    <w:rsid w:val="002309A6"/>
    <w:rsid w:val="00250984"/>
    <w:rsid w:val="0025303E"/>
    <w:rsid w:val="00262AE0"/>
    <w:rsid w:val="0028212C"/>
    <w:rsid w:val="00290FE1"/>
    <w:rsid w:val="0029116B"/>
    <w:rsid w:val="002A24D1"/>
    <w:rsid w:val="002B3018"/>
    <w:rsid w:val="002B6195"/>
    <w:rsid w:val="002C0329"/>
    <w:rsid w:val="002D7B17"/>
    <w:rsid w:val="002E2756"/>
    <w:rsid w:val="002E5E60"/>
    <w:rsid w:val="002F3E7F"/>
    <w:rsid w:val="00300963"/>
    <w:rsid w:val="003043EB"/>
    <w:rsid w:val="00310F7D"/>
    <w:rsid w:val="0031179F"/>
    <w:rsid w:val="00313683"/>
    <w:rsid w:val="0034133F"/>
    <w:rsid w:val="00353898"/>
    <w:rsid w:val="0036558A"/>
    <w:rsid w:val="00370B09"/>
    <w:rsid w:val="0037594E"/>
    <w:rsid w:val="003B26D7"/>
    <w:rsid w:val="003B525E"/>
    <w:rsid w:val="003C731F"/>
    <w:rsid w:val="003F0D58"/>
    <w:rsid w:val="003F3C8E"/>
    <w:rsid w:val="003F509C"/>
    <w:rsid w:val="004211B9"/>
    <w:rsid w:val="004222F1"/>
    <w:rsid w:val="00430D85"/>
    <w:rsid w:val="004337A7"/>
    <w:rsid w:val="00440C5D"/>
    <w:rsid w:val="00442962"/>
    <w:rsid w:val="00447DAE"/>
    <w:rsid w:val="00456D0A"/>
    <w:rsid w:val="00462443"/>
    <w:rsid w:val="004664E0"/>
    <w:rsid w:val="00475325"/>
    <w:rsid w:val="004B1E14"/>
    <w:rsid w:val="004B6E4B"/>
    <w:rsid w:val="004B76A1"/>
    <w:rsid w:val="004F0504"/>
    <w:rsid w:val="00507733"/>
    <w:rsid w:val="00515729"/>
    <w:rsid w:val="005277B6"/>
    <w:rsid w:val="00535062"/>
    <w:rsid w:val="0055194D"/>
    <w:rsid w:val="00566C32"/>
    <w:rsid w:val="00567155"/>
    <w:rsid w:val="00573190"/>
    <w:rsid w:val="005775FE"/>
    <w:rsid w:val="00585F88"/>
    <w:rsid w:val="005A1E4B"/>
    <w:rsid w:val="005C496C"/>
    <w:rsid w:val="005D60C7"/>
    <w:rsid w:val="005E3E1C"/>
    <w:rsid w:val="00603B4B"/>
    <w:rsid w:val="006075DC"/>
    <w:rsid w:val="00622260"/>
    <w:rsid w:val="00632918"/>
    <w:rsid w:val="00642DD0"/>
    <w:rsid w:val="00643626"/>
    <w:rsid w:val="00645F36"/>
    <w:rsid w:val="00656924"/>
    <w:rsid w:val="006668B9"/>
    <w:rsid w:val="00681678"/>
    <w:rsid w:val="00681728"/>
    <w:rsid w:val="00686A5C"/>
    <w:rsid w:val="00687E00"/>
    <w:rsid w:val="00695404"/>
    <w:rsid w:val="00697E9F"/>
    <w:rsid w:val="006A5F2F"/>
    <w:rsid w:val="006B46FD"/>
    <w:rsid w:val="006C44A1"/>
    <w:rsid w:val="006D47E7"/>
    <w:rsid w:val="006D48BC"/>
    <w:rsid w:val="006E07D0"/>
    <w:rsid w:val="006F158D"/>
    <w:rsid w:val="006F3F64"/>
    <w:rsid w:val="006F68A3"/>
    <w:rsid w:val="007006ED"/>
    <w:rsid w:val="00705035"/>
    <w:rsid w:val="007119E5"/>
    <w:rsid w:val="00732996"/>
    <w:rsid w:val="007408F7"/>
    <w:rsid w:val="007538B4"/>
    <w:rsid w:val="007734B0"/>
    <w:rsid w:val="00773F1A"/>
    <w:rsid w:val="007762DE"/>
    <w:rsid w:val="00782D74"/>
    <w:rsid w:val="00792592"/>
    <w:rsid w:val="007A0214"/>
    <w:rsid w:val="007A462E"/>
    <w:rsid w:val="007A4C9E"/>
    <w:rsid w:val="007A643D"/>
    <w:rsid w:val="007A66FD"/>
    <w:rsid w:val="007B4B90"/>
    <w:rsid w:val="007B6F0A"/>
    <w:rsid w:val="007C0A96"/>
    <w:rsid w:val="007D304E"/>
    <w:rsid w:val="007D7211"/>
    <w:rsid w:val="007D7B9A"/>
    <w:rsid w:val="007E498A"/>
    <w:rsid w:val="00806480"/>
    <w:rsid w:val="00811036"/>
    <w:rsid w:val="008127E6"/>
    <w:rsid w:val="008172CB"/>
    <w:rsid w:val="00821194"/>
    <w:rsid w:val="00843754"/>
    <w:rsid w:val="008578A2"/>
    <w:rsid w:val="00861412"/>
    <w:rsid w:val="0086299E"/>
    <w:rsid w:val="008816E2"/>
    <w:rsid w:val="008A7034"/>
    <w:rsid w:val="008B7556"/>
    <w:rsid w:val="008E0210"/>
    <w:rsid w:val="008E1D4D"/>
    <w:rsid w:val="008E5A6A"/>
    <w:rsid w:val="008E7E27"/>
    <w:rsid w:val="008F29D7"/>
    <w:rsid w:val="00900328"/>
    <w:rsid w:val="0090270E"/>
    <w:rsid w:val="0093167A"/>
    <w:rsid w:val="00932234"/>
    <w:rsid w:val="00933985"/>
    <w:rsid w:val="00942098"/>
    <w:rsid w:val="009532B7"/>
    <w:rsid w:val="00964D33"/>
    <w:rsid w:val="009714E9"/>
    <w:rsid w:val="00971B9C"/>
    <w:rsid w:val="00974D6D"/>
    <w:rsid w:val="00976EC8"/>
    <w:rsid w:val="009A1029"/>
    <w:rsid w:val="009B5735"/>
    <w:rsid w:val="009C0370"/>
    <w:rsid w:val="009F1FB0"/>
    <w:rsid w:val="009F6DE1"/>
    <w:rsid w:val="00A07294"/>
    <w:rsid w:val="00A20877"/>
    <w:rsid w:val="00A23DFB"/>
    <w:rsid w:val="00A2444F"/>
    <w:rsid w:val="00A331C5"/>
    <w:rsid w:val="00A46E90"/>
    <w:rsid w:val="00A84684"/>
    <w:rsid w:val="00A85C77"/>
    <w:rsid w:val="00A97911"/>
    <w:rsid w:val="00AA1F4F"/>
    <w:rsid w:val="00AA7C41"/>
    <w:rsid w:val="00AB2F3F"/>
    <w:rsid w:val="00AC1F4D"/>
    <w:rsid w:val="00AD3AEF"/>
    <w:rsid w:val="00AF4AB4"/>
    <w:rsid w:val="00B03221"/>
    <w:rsid w:val="00B16E50"/>
    <w:rsid w:val="00B22A64"/>
    <w:rsid w:val="00B243FA"/>
    <w:rsid w:val="00B50CC8"/>
    <w:rsid w:val="00B71B4C"/>
    <w:rsid w:val="00B71D90"/>
    <w:rsid w:val="00B96794"/>
    <w:rsid w:val="00BA54A3"/>
    <w:rsid w:val="00BB5848"/>
    <w:rsid w:val="00BD2B40"/>
    <w:rsid w:val="00BD7E1B"/>
    <w:rsid w:val="00BF2A8F"/>
    <w:rsid w:val="00C013E4"/>
    <w:rsid w:val="00C03328"/>
    <w:rsid w:val="00C07E02"/>
    <w:rsid w:val="00C130CF"/>
    <w:rsid w:val="00C142B5"/>
    <w:rsid w:val="00C1621A"/>
    <w:rsid w:val="00C24FD4"/>
    <w:rsid w:val="00C27D6B"/>
    <w:rsid w:val="00C34A3A"/>
    <w:rsid w:val="00C43EE7"/>
    <w:rsid w:val="00C56E6F"/>
    <w:rsid w:val="00C64433"/>
    <w:rsid w:val="00C67B79"/>
    <w:rsid w:val="00C67FEF"/>
    <w:rsid w:val="00C709FA"/>
    <w:rsid w:val="00C72C8D"/>
    <w:rsid w:val="00C8137D"/>
    <w:rsid w:val="00C81801"/>
    <w:rsid w:val="00C84E5E"/>
    <w:rsid w:val="00C87963"/>
    <w:rsid w:val="00C87E96"/>
    <w:rsid w:val="00C93136"/>
    <w:rsid w:val="00C93B82"/>
    <w:rsid w:val="00CA1648"/>
    <w:rsid w:val="00CA519B"/>
    <w:rsid w:val="00CC08EB"/>
    <w:rsid w:val="00CC3702"/>
    <w:rsid w:val="00CC4847"/>
    <w:rsid w:val="00CD0735"/>
    <w:rsid w:val="00CE5DF0"/>
    <w:rsid w:val="00CF242C"/>
    <w:rsid w:val="00CF4DBD"/>
    <w:rsid w:val="00CF6B08"/>
    <w:rsid w:val="00D02EC5"/>
    <w:rsid w:val="00D22DEF"/>
    <w:rsid w:val="00D25C9C"/>
    <w:rsid w:val="00D35A07"/>
    <w:rsid w:val="00D40928"/>
    <w:rsid w:val="00D4256E"/>
    <w:rsid w:val="00D7235C"/>
    <w:rsid w:val="00D7671A"/>
    <w:rsid w:val="00D76E95"/>
    <w:rsid w:val="00D867B6"/>
    <w:rsid w:val="00D86E45"/>
    <w:rsid w:val="00DA3967"/>
    <w:rsid w:val="00DB337B"/>
    <w:rsid w:val="00DC10F7"/>
    <w:rsid w:val="00DD1D69"/>
    <w:rsid w:val="00DE1ABE"/>
    <w:rsid w:val="00DE439E"/>
    <w:rsid w:val="00DF2802"/>
    <w:rsid w:val="00DF3D50"/>
    <w:rsid w:val="00DF60D1"/>
    <w:rsid w:val="00E06D31"/>
    <w:rsid w:val="00E21E14"/>
    <w:rsid w:val="00E3258D"/>
    <w:rsid w:val="00E36A5A"/>
    <w:rsid w:val="00E4072E"/>
    <w:rsid w:val="00E41FCD"/>
    <w:rsid w:val="00E61224"/>
    <w:rsid w:val="00E65686"/>
    <w:rsid w:val="00E71688"/>
    <w:rsid w:val="00E8119C"/>
    <w:rsid w:val="00E83F08"/>
    <w:rsid w:val="00E86DE4"/>
    <w:rsid w:val="00E95AB1"/>
    <w:rsid w:val="00EA7F66"/>
    <w:rsid w:val="00EB7F49"/>
    <w:rsid w:val="00EC2CE6"/>
    <w:rsid w:val="00EE297C"/>
    <w:rsid w:val="00EE724C"/>
    <w:rsid w:val="00EF1FA7"/>
    <w:rsid w:val="00F03178"/>
    <w:rsid w:val="00F05CB1"/>
    <w:rsid w:val="00F207BF"/>
    <w:rsid w:val="00F321FB"/>
    <w:rsid w:val="00F357FC"/>
    <w:rsid w:val="00F400ED"/>
    <w:rsid w:val="00F419AD"/>
    <w:rsid w:val="00F42534"/>
    <w:rsid w:val="00F7343C"/>
    <w:rsid w:val="00F81E8F"/>
    <w:rsid w:val="00F95235"/>
    <w:rsid w:val="00FA267E"/>
    <w:rsid w:val="00FB0E3A"/>
    <w:rsid w:val="00FC786C"/>
    <w:rsid w:val="00FD646D"/>
    <w:rsid w:val="00FE3405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46463-32E4-48FD-88E8-523B2F3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6D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7E6D"/>
    <w:pPr>
      <w:keepNext/>
      <w:ind w:firstLine="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6D"/>
    <w:pPr>
      <w:keepNext/>
      <w:ind w:firstLine="0"/>
      <w:jc w:val="center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67B6"/>
    <w:pPr>
      <w:keepNext/>
      <w:keepLines/>
      <w:spacing w:before="40"/>
      <w:jc w:val="right"/>
      <w:outlineLvl w:val="2"/>
    </w:pPr>
    <w:rPr>
      <w:rFonts w:eastAsiaTheme="majorEastAsia" w:cstheme="majorBidi"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3985"/>
  </w:style>
  <w:style w:type="paragraph" w:styleId="a3">
    <w:name w:val="header"/>
    <w:basedOn w:val="a"/>
    <w:link w:val="a4"/>
    <w:uiPriority w:val="99"/>
    <w:unhideWhenUsed/>
    <w:rsid w:val="006C4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C44A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C44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C44A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027E6D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27E6D"/>
    <w:rPr>
      <w:rFonts w:ascii="Times New Roman" w:eastAsia="Times New Roman" w:hAnsi="Times New Roman" w:cs="Times New Roman"/>
      <w:b/>
      <w:bCs/>
      <w:iCs/>
      <w:sz w:val="28"/>
      <w:szCs w:val="28"/>
      <w:lang w:eastAsia="en-US"/>
    </w:rPr>
  </w:style>
  <w:style w:type="table" w:styleId="a7">
    <w:name w:val="Table Grid"/>
    <w:basedOn w:val="a1"/>
    <w:uiPriority w:val="59"/>
    <w:rsid w:val="00D7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3898"/>
    <w:pPr>
      <w:ind w:left="720"/>
      <w:contextualSpacing/>
    </w:pPr>
  </w:style>
  <w:style w:type="paragraph" w:styleId="a9">
    <w:name w:val="Bibliography"/>
    <w:basedOn w:val="a"/>
    <w:next w:val="a"/>
    <w:uiPriority w:val="37"/>
    <w:unhideWhenUsed/>
    <w:rsid w:val="00AC1F4D"/>
    <w:rPr>
      <w:rFonts w:eastAsiaTheme="minorHAnsi" w:cstheme="minorBidi"/>
    </w:rPr>
  </w:style>
  <w:style w:type="paragraph" w:styleId="aa">
    <w:name w:val="Normal (Web)"/>
    <w:basedOn w:val="a"/>
    <w:rsid w:val="00130F22"/>
    <w:pPr>
      <w:spacing w:before="20" w:after="40" w:line="312" w:lineRule="auto"/>
      <w:ind w:firstLine="0"/>
      <w:jc w:val="left"/>
    </w:pPr>
    <w:rPr>
      <w:rFonts w:eastAsia="Times New Roman"/>
      <w:color w:val="333333"/>
      <w:sz w:val="12"/>
      <w:szCs w:val="12"/>
      <w:lang w:eastAsia="ar-SA"/>
    </w:rPr>
  </w:style>
  <w:style w:type="character" w:styleId="ab">
    <w:name w:val="Strong"/>
    <w:basedOn w:val="a0"/>
    <w:uiPriority w:val="22"/>
    <w:qFormat/>
    <w:rsid w:val="00C130CF"/>
    <w:rPr>
      <w:b/>
      <w:bCs/>
    </w:rPr>
  </w:style>
  <w:style w:type="paragraph" w:styleId="ac">
    <w:name w:val="TOC Heading"/>
    <w:basedOn w:val="1"/>
    <w:next w:val="a"/>
    <w:uiPriority w:val="39"/>
    <w:unhideWhenUsed/>
    <w:qFormat/>
    <w:rsid w:val="00D4256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25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256E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D4256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67B6"/>
    <w:rPr>
      <w:rFonts w:ascii="Times New Roman" w:eastAsiaTheme="majorEastAsia" w:hAnsi="Times New Roman" w:cstheme="majorBidi"/>
      <w:i/>
      <w:sz w:val="28"/>
      <w:szCs w:val="24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867B6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67B6"/>
    <w:rPr>
      <w:rFonts w:ascii="Times New Roman" w:hAnsi="Times New Roman"/>
      <w:lang w:eastAsia="en-US"/>
    </w:rPr>
  </w:style>
  <w:style w:type="character" w:styleId="af0">
    <w:name w:val="footnote reference"/>
    <w:basedOn w:val="a0"/>
    <w:uiPriority w:val="99"/>
    <w:semiHidden/>
    <w:unhideWhenUsed/>
    <w:rsid w:val="00D867B6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DE1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1ABE"/>
    <w:rPr>
      <w:rFonts w:ascii="Tahoma" w:hAnsi="Tahoma" w:cs="Tahoma"/>
      <w:sz w:val="16"/>
      <w:szCs w:val="1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76EC8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>
  <b:Source>
    <b:Tag>ВАн07</b:Tag>
    <b:SourceType>Book</b:SourceType>
    <b:Guid>{F536934D-DCB5-4F66-9E01-3EC9F9764C25}</b:Guid>
    <b:Author>
      <b:Author>
        <b:NameList>
          <b:Person>
            <b:Last>Андреева Т.В.</b:Last>
          </b:Person>
        </b:NameList>
      </b:Author>
    </b:Author>
    <b:Title>Семейная психология СПб. : Речь, 2007. - 244 с.</b:Title>
    <b:Pages>244</b:Pages>
    <b:Year>2007</b:Year>
    <b:City>СПб</b:City>
    <b:Publisher>Речь</b:Publisher>
    <b:RefOrder>1</b:RefOrder>
  </b:Source>
  <b:Source>
    <b:Tag>АИЗ</b:Tag>
    <b:SourceType>Book</b:SourceType>
    <b:Guid>{7076FAD0-238A-415C-8DCE-A9435D5F6A85}</b:Guid>
    <b:Author>
      <b:Author>
        <b:NameList>
          <b:Person>
            <b:Last>Захаров А.И.</b:Last>
          </b:Person>
        </b:NameList>
      </b:Author>
    </b:Author>
    <b:Title>Ночные и дневные страхи у детей</b:Title>
    <b:City>СПб</b:City>
    <b:Publisher>Союз</b:Publisher>
    <b:Pages>448</b:Pages>
    <b:RefOrder>2</b:RefOrder>
  </b:Source>
  <b:Source>
    <b:Tag>Кон78</b:Tag>
    <b:SourceType>Book</b:SourceType>
    <b:Guid>{E8A119A4-CC2F-4912-8F33-FF473D2E0DD9}</b:Guid>
    <b:Author>
      <b:Author>
        <b:NameList>
          <b:Person>
            <b:Last>Кон И.С.</b:Last>
          </b:Person>
        </b:NameList>
      </b:Author>
    </b:Author>
    <b:Title>Открытие «Я»</b:Title>
    <b:Year>1978</b:Year>
    <b:City>М</b:City>
    <b:Pages>256</b:Pages>
    <b:RefOrder>3</b:RefOrder>
  </b:Source>
  <b:Source>
    <b:Tag>Бож61</b:Tag>
    <b:SourceType>Book</b:SourceType>
    <b:Guid>{EC43581F-29B4-4C9F-9282-F8B62588F172}</b:Guid>
    <b:Author>
      <b:Author>
        <b:NameList>
          <b:Person>
            <b:Last>Божович Л.И.</b:Last>
          </b:Person>
        </b:NameList>
      </b:Author>
    </b:Author>
    <b:Title>Вопросы психологии личности школьника</b:Title>
    <b:Year>1961</b:Year>
    <b:City>М</b:City>
    <b:Publisher>Академия педагогических найк РСФСР</b:Publisher>
    <b:Pages>148</b:Pages>
    <b:RefOrder>4</b:RefOrder>
  </b:Source>
  <b:Source>
    <b:Tag>Хор96</b:Tag>
    <b:SourceType>Book</b:SourceType>
    <b:Guid>{70573B71-FADA-4819-98AD-866B642023EE}</b:Guid>
    <b:Author>
      <b:Author>
        <b:NameList>
          <b:Person>
            <b:Last>Хорни К.</b:Last>
          </b:Person>
        </b:NameList>
      </b:Author>
    </b:Author>
    <b:Title>Самосознание</b:Title>
    <b:Year>1996</b:Year>
    <b:City>М</b:City>
    <b:Pages>306</b:Pages>
    <b:RefOrder>5</b:RefOrder>
  </b:Source>
  <b:Source>
    <b:Tag>Фел99</b:Tag>
    <b:SourceType>Book</b:SourceType>
    <b:Guid>{A950FE58-C7B2-47DF-857C-7CBC95E62C57}</b:Guid>
    <b:Author>
      <b:Author>
        <b:NameList>
          <b:Person>
            <b:Last>Фельдштейн Д.И.</b:Last>
          </b:Person>
        </b:NameList>
      </b:Author>
    </b:Author>
    <b:Title>Психология взросления: структурно-содержательные характеристики процесса развития личности</b:Title>
    <b:Year>1999</b:Year>
    <b:City>М</b:City>
    <b:Publisher>МПСУ: Флинта</b:Publisher>
    <b:Pages>672</b:Pages>
    <b:RefOrder>6</b:RefOrder>
  </b:Source>
  <b:Source>
    <b:Tag>Реа07</b:Tag>
    <b:SourceType>Book</b:SourceType>
    <b:Guid>{646DC50E-5D04-452F-83AE-44D15E56F0AF}</b:Guid>
    <b:Author>
      <b:Author>
        <b:NameList>
          <b:Person>
            <b:Last>Реан А.А.</b:Last>
          </b:Person>
        </b:NameList>
      </b:Author>
    </b:Author>
    <b:Title>Психология подростка</b:Title>
    <b:Year>2007</b:Year>
    <b:City>СПб</b:City>
    <b:Publisher>Прайм-Еврознак</b:Publisher>
    <b:Pages>480</b:Pages>
    <b:RefOrder>7</b:RefOrder>
  </b:Source>
  <b:Source>
    <b:Tag>Фро97</b:Tag>
    <b:SourceType>Book</b:SourceType>
    <b:Guid>{2C3BEB4D-C8B3-4FAD-B9F0-2FA09F9C8534}</b:Guid>
    <b:Author>
      <b:Editor>
        <b:NameList>
          <b:Person>
            <b:Last>Ю.И.</b:Last>
            <b:First>Фролов</b:First>
          </b:Person>
        </b:NameList>
      </b:Editor>
    </b:Author>
    <b:Title>Психология подростка. Хрестоматия.</b:Title>
    <b:Year>1997</b:Year>
    <b:City>М</b:City>
    <b:Publisher>МГУ РПА</b:Publisher>
    <b:Pages>526</b:Pages>
    <b:RefOrder>8</b:RefOrder>
  </b:Source>
  <b:Source>
    <b:Tag>Кле91</b:Tag>
    <b:SourceType>Book</b:SourceType>
    <b:Guid>{37A123CF-C3FE-4928-B786-A4140B5E58C1}</b:Guid>
    <b:Author>
      <b:Author>
        <b:NameList>
          <b:Person>
            <b:Last>Кле М.</b:Last>
          </b:Person>
        </b:NameList>
      </b:Author>
    </b:Author>
    <b:Title>Психология подростка. Психосексуальвое развитие.</b:Title>
    <b:Year>1991</b:Year>
    <b:City>М</b:City>
    <b:Publisher>Педагогика</b:Publisher>
    <b:Pages>534</b:Pages>
    <b:RefOrder>9</b:RefOrder>
  </b:Source>
  <b:Source>
    <b:Tag>Кир04</b:Tag>
    <b:SourceType>Book</b:SourceType>
    <b:Guid>{3716EC85-B26E-4EB0-817E-34513DB8C380}</b:Guid>
    <b:Author>
      <b:Author>
        <b:NameList>
          <b:Person>
            <b:Last>Кирюшин И.А.</b:Last>
          </b:Person>
        </b:NameList>
      </b:Author>
    </b:Author>
    <b:Title>Авторкф. канд. психол наук. Тревожность у лиц с разными индивидуально-типологическими характеристиками и ее взаимосвязь с состоянием адаптации</b:Title>
    <b:Year>2004</b:Year>
    <b:City>Хабаровск</b:City>
    <b:RefOrder>10</b:RefOrder>
  </b:Source>
  <b:Source>
    <b:Tag>Гор01</b:Tag>
    <b:SourceType>InternetSite</b:SourceType>
    <b:Guid>{5D1D798F-FBAB-4906-B402-621AE83F0A7E}</b:Guid>
    <b:Title>Тревожность - болезнб современности</b:Title>
    <b:Year>2001</b:Year>
    <b:InternetSiteTitle>Журнал "Решение"</b:InternetSiteTitle>
    <b:YearAccessed>2014</b:YearAccessed>
    <b:MonthAccessed>Февраль</b:MonthAccessed>
    <b:DayAccessed>20</b:DayAccessed>
    <b:URL>http://reshenie.vcc.ru/issues/a342011/view/article/77436</b:URL>
    <b:Author>
      <b:Author>
        <b:NameList>
          <b:Person>
            <b:Last>Горбачев А.</b:La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E2C4F08A-AB88-4635-BE4F-1915CB70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7211</Words>
  <Characters>41107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Denis F.</cp:lastModifiedBy>
  <cp:revision>10</cp:revision>
  <dcterms:created xsi:type="dcterms:W3CDTF">2014-03-31T05:09:00Z</dcterms:created>
  <dcterms:modified xsi:type="dcterms:W3CDTF">2014-03-31T09:54:00Z</dcterms:modified>
</cp:coreProperties>
</file>